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194" w:rsidRPr="00DF53FC" w:rsidRDefault="00227194" w:rsidP="0022719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DF53FC">
        <w:rPr>
          <w:rFonts w:ascii="Times New Roman" w:hAnsi="Times New Roman" w:cs="Times New Roman"/>
          <w:b/>
          <w:bCs/>
          <w:sz w:val="24"/>
          <w:szCs w:val="20"/>
        </w:rPr>
        <w:t xml:space="preserve">Памятка </w:t>
      </w:r>
      <w:r w:rsidR="007A0F03" w:rsidRPr="00DF53FC">
        <w:rPr>
          <w:rFonts w:ascii="Times New Roman" w:hAnsi="Times New Roman" w:cs="Times New Roman"/>
          <w:b/>
          <w:bCs/>
          <w:sz w:val="24"/>
          <w:szCs w:val="20"/>
        </w:rPr>
        <w:t>страхование туристов</w:t>
      </w:r>
      <w:r w:rsidR="00714E26" w:rsidRPr="00DF53FC">
        <w:rPr>
          <w:rFonts w:ascii="Times New Roman" w:hAnsi="Times New Roman" w:cs="Times New Roman"/>
          <w:b/>
          <w:bCs/>
          <w:sz w:val="24"/>
          <w:szCs w:val="20"/>
        </w:rPr>
        <w:t xml:space="preserve"> по риску «отмена или прерывание поездки»</w:t>
      </w:r>
    </w:p>
    <w:p w:rsidR="0014220A" w:rsidRPr="00DF53FC" w:rsidRDefault="0014220A" w:rsidP="00227194">
      <w:pPr>
        <w:spacing w:after="0" w:line="240" w:lineRule="atLeast"/>
        <w:ind w:firstLine="567"/>
        <w:jc w:val="both"/>
        <w:rPr>
          <w:rStyle w:val="a8"/>
          <w:rFonts w:ascii="Times New Roman" w:hAnsi="Times New Roman" w:cs="Times New Roman"/>
          <w:i w:val="0"/>
          <w:sz w:val="10"/>
          <w:szCs w:val="20"/>
        </w:rPr>
      </w:pPr>
    </w:p>
    <w:p w:rsidR="002E6B23" w:rsidRPr="00DF53FC" w:rsidRDefault="004A1071" w:rsidP="00227194">
      <w:pPr>
        <w:spacing w:after="0" w:line="240" w:lineRule="atLeast"/>
        <w:ind w:firstLine="567"/>
        <w:jc w:val="both"/>
        <w:rPr>
          <w:rStyle w:val="a8"/>
          <w:rFonts w:ascii="Times New Roman" w:hAnsi="Times New Roman" w:cs="Times New Roman"/>
          <w:i w:val="0"/>
          <w:sz w:val="20"/>
          <w:szCs w:val="20"/>
        </w:rPr>
      </w:pPr>
      <w:r>
        <w:rPr>
          <w:rStyle w:val="a8"/>
          <w:rFonts w:ascii="Times New Roman" w:hAnsi="Times New Roman" w:cs="Times New Roman"/>
          <w:i w:val="0"/>
          <w:sz w:val="20"/>
          <w:szCs w:val="20"/>
        </w:rPr>
        <w:t>СА</w:t>
      </w:r>
      <w:r w:rsidR="002E6B23" w:rsidRPr="00DF53FC">
        <w:rPr>
          <w:rStyle w:val="a8"/>
          <w:rFonts w:ascii="Times New Roman" w:hAnsi="Times New Roman" w:cs="Times New Roman"/>
          <w:i w:val="0"/>
          <w:sz w:val="20"/>
          <w:szCs w:val="20"/>
        </w:rPr>
        <w:t>О «</w:t>
      </w:r>
      <w:r w:rsidR="0042138B">
        <w:rPr>
          <w:rStyle w:val="a8"/>
          <w:rFonts w:ascii="Times New Roman" w:hAnsi="Times New Roman" w:cs="Times New Roman"/>
          <w:i w:val="0"/>
          <w:sz w:val="20"/>
          <w:szCs w:val="20"/>
        </w:rPr>
        <w:t>РЕСО-Гарантия</w:t>
      </w:r>
      <w:r w:rsidR="002E6B23" w:rsidRPr="00DF53FC">
        <w:rPr>
          <w:rStyle w:val="a8"/>
          <w:rFonts w:ascii="Times New Roman" w:hAnsi="Times New Roman" w:cs="Times New Roman"/>
          <w:i w:val="0"/>
          <w:sz w:val="20"/>
          <w:szCs w:val="20"/>
        </w:rPr>
        <w:t>»дополнительно предлагает вам услугу страхования – страхование расходов, связанных с отменой или изменением сроков поездки.</w:t>
      </w:r>
    </w:p>
    <w:p w:rsidR="00DF53FC" w:rsidRPr="00DF53FC" w:rsidRDefault="00DF53FC" w:rsidP="00DF53FC">
      <w:pPr>
        <w:spacing w:after="0" w:line="240" w:lineRule="atLeast"/>
        <w:ind w:firstLine="567"/>
        <w:jc w:val="both"/>
        <w:rPr>
          <w:rStyle w:val="a8"/>
          <w:rFonts w:ascii="Times New Roman" w:hAnsi="Times New Roman" w:cs="Times New Roman"/>
          <w:i w:val="0"/>
          <w:sz w:val="20"/>
          <w:szCs w:val="20"/>
        </w:rPr>
      </w:pPr>
      <w:r w:rsidRPr="00DF53FC">
        <w:rPr>
          <w:rStyle w:val="a8"/>
          <w:rFonts w:ascii="Times New Roman" w:hAnsi="Times New Roman" w:cs="Times New Roman"/>
          <w:i w:val="0"/>
          <w:sz w:val="20"/>
          <w:szCs w:val="20"/>
        </w:rPr>
        <w:t>Крайний срок оформления полиса – не позднее чем за 7 (семь) календарных дней до даты начала тура (не включая дату выписки полиса и дату начала тура).</w:t>
      </w:r>
    </w:p>
    <w:p w:rsidR="00DF53FC" w:rsidRPr="00DF53FC" w:rsidRDefault="00DF53FC" w:rsidP="00BA30D5">
      <w:pPr>
        <w:spacing w:after="0" w:line="240" w:lineRule="atLeast"/>
        <w:ind w:firstLine="567"/>
        <w:jc w:val="both"/>
        <w:rPr>
          <w:rStyle w:val="a8"/>
          <w:rFonts w:ascii="Times New Roman" w:hAnsi="Times New Roman" w:cs="Times New Roman"/>
          <w:i w:val="0"/>
          <w:sz w:val="20"/>
          <w:szCs w:val="20"/>
        </w:rPr>
      </w:pPr>
    </w:p>
    <w:p w:rsidR="00C1513E" w:rsidRDefault="004A1071" w:rsidP="0022719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5181600" cy="3466465"/>
            <wp:effectExtent l="0" t="0" r="0" b="0"/>
            <wp:docPr id="1" name="Рисунок 1" descr="Без имени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имени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13E" w:rsidRDefault="00C1513E" w:rsidP="0022719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513E" w:rsidRDefault="00C1513E" w:rsidP="0022719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27194" w:rsidRPr="00DF53FC" w:rsidRDefault="00227194" w:rsidP="0022719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F53FC">
        <w:rPr>
          <w:rFonts w:ascii="Times New Roman" w:hAnsi="Times New Roman" w:cs="Times New Roman"/>
          <w:b/>
          <w:bCs/>
          <w:sz w:val="20"/>
          <w:szCs w:val="20"/>
        </w:rPr>
        <w:t>ИСКЛЮЧЕНИЯ ИЗ ОБЪЕМА ОБЯЗАТЕЛЬСТВ СТРАХОВЩИКА</w:t>
      </w:r>
      <w:r w:rsidR="004E40D9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:rsidR="00BA30D5" w:rsidRPr="00DF53FC" w:rsidRDefault="00BA30D5" w:rsidP="00227194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E40D9" w:rsidRPr="0042138B" w:rsidRDefault="004E40D9" w:rsidP="004E40D9">
      <w:pPr>
        <w:pStyle w:val="2"/>
        <w:keepNext w:val="0"/>
        <w:widowControl w:val="0"/>
        <w:tabs>
          <w:tab w:val="clear" w:pos="5670"/>
        </w:tabs>
        <w:spacing w:line="240" w:lineRule="auto"/>
        <w:rPr>
          <w:b w:val="0"/>
          <w:i/>
          <w:sz w:val="20"/>
        </w:rPr>
      </w:pPr>
      <w:r w:rsidRPr="0042138B">
        <w:rPr>
          <w:b w:val="0"/>
          <w:i/>
          <w:sz w:val="20"/>
        </w:rPr>
        <w:t>События,  не являются страховыми случаями, если они произошли в связи с:</w:t>
      </w:r>
    </w:p>
    <w:p w:rsidR="004E40D9" w:rsidRPr="0042138B" w:rsidRDefault="004E40D9" w:rsidP="0042138B">
      <w:pPr>
        <w:pStyle w:val="3"/>
        <w:keepNext w:val="0"/>
        <w:widowControl w:val="0"/>
        <w:numPr>
          <w:ilvl w:val="0"/>
          <w:numId w:val="2"/>
        </w:numPr>
        <w:spacing w:before="0" w:after="0"/>
        <w:jc w:val="both"/>
        <w:rPr>
          <w:rFonts w:ascii="Times New Roman" w:hAnsi="Times New Roman"/>
          <w:b w:val="0"/>
          <w:sz w:val="20"/>
          <w:szCs w:val="20"/>
        </w:rPr>
      </w:pPr>
      <w:r w:rsidRPr="0042138B">
        <w:rPr>
          <w:rFonts w:ascii="Times New Roman" w:hAnsi="Times New Roman"/>
          <w:b w:val="0"/>
          <w:sz w:val="20"/>
          <w:szCs w:val="20"/>
        </w:rPr>
        <w:t>умышленными действиями Застрахованного, его близкого родственника, близкого родственника супруга (супруги) Застрахованного или заинтересованных третьих лиц, направленных на наступление страхового случая;</w:t>
      </w:r>
    </w:p>
    <w:p w:rsidR="004E40D9" w:rsidRPr="0042138B" w:rsidRDefault="004E40D9" w:rsidP="0042138B">
      <w:pPr>
        <w:pStyle w:val="3"/>
        <w:keepNext w:val="0"/>
        <w:widowControl w:val="0"/>
        <w:numPr>
          <w:ilvl w:val="0"/>
          <w:numId w:val="2"/>
        </w:numPr>
        <w:spacing w:before="0" w:after="0"/>
        <w:jc w:val="both"/>
        <w:rPr>
          <w:rFonts w:ascii="Times New Roman" w:hAnsi="Times New Roman"/>
          <w:b w:val="0"/>
          <w:sz w:val="20"/>
          <w:szCs w:val="20"/>
        </w:rPr>
      </w:pPr>
      <w:r w:rsidRPr="0042138B">
        <w:rPr>
          <w:rFonts w:ascii="Times New Roman" w:hAnsi="Times New Roman"/>
          <w:b w:val="0"/>
          <w:sz w:val="20"/>
          <w:szCs w:val="20"/>
        </w:rPr>
        <w:t>самоубийством (покушением на самоубийство) Застрахованного, его близкого родственника, близкого родственника супруга (супруги) Застрахованного;</w:t>
      </w:r>
    </w:p>
    <w:p w:rsidR="004E40D9" w:rsidRPr="0042138B" w:rsidRDefault="004E40D9" w:rsidP="0042138B">
      <w:pPr>
        <w:pStyle w:val="3"/>
        <w:keepNext w:val="0"/>
        <w:widowControl w:val="0"/>
        <w:numPr>
          <w:ilvl w:val="0"/>
          <w:numId w:val="2"/>
        </w:numPr>
        <w:spacing w:before="0" w:after="0"/>
        <w:jc w:val="both"/>
        <w:rPr>
          <w:rFonts w:ascii="Times New Roman" w:hAnsi="Times New Roman"/>
          <w:b w:val="0"/>
          <w:sz w:val="20"/>
          <w:szCs w:val="20"/>
        </w:rPr>
      </w:pPr>
      <w:r w:rsidRPr="0042138B">
        <w:rPr>
          <w:rFonts w:ascii="Times New Roman" w:hAnsi="Times New Roman"/>
          <w:b w:val="0"/>
          <w:sz w:val="20"/>
          <w:szCs w:val="20"/>
        </w:rPr>
        <w:t>несоблюдением требований консульских служб, предъявляемых при оформлении виз для совершения зарубежной поездки;</w:t>
      </w:r>
    </w:p>
    <w:p w:rsidR="004E40D9" w:rsidRPr="0042138B" w:rsidRDefault="004E40D9" w:rsidP="0042138B">
      <w:pPr>
        <w:pStyle w:val="a9"/>
        <w:numPr>
          <w:ilvl w:val="0"/>
          <w:numId w:val="2"/>
        </w:numPr>
        <w:tabs>
          <w:tab w:val="num" w:pos="567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подготовкой документов для оформления въездной визы лицом, не являющимся туроператором по Договору о реализации туристского продукта;</w:t>
      </w:r>
    </w:p>
    <w:p w:rsidR="004E40D9" w:rsidRPr="0042138B" w:rsidRDefault="004E40D9" w:rsidP="0042138B">
      <w:pPr>
        <w:pStyle w:val="a9"/>
        <w:numPr>
          <w:ilvl w:val="0"/>
          <w:numId w:val="2"/>
        </w:numPr>
        <w:tabs>
          <w:tab w:val="num" w:pos="567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неправильно оформленным паспортом (или иным документом, удостоверяющим личность), проездными документами, туристическим ваучером и иными документами Застрахованного;</w:t>
      </w:r>
    </w:p>
    <w:p w:rsidR="004E40D9" w:rsidRPr="0042138B" w:rsidRDefault="004E40D9" w:rsidP="0042138B">
      <w:pPr>
        <w:pStyle w:val="a9"/>
        <w:numPr>
          <w:ilvl w:val="0"/>
          <w:numId w:val="2"/>
        </w:numPr>
        <w:tabs>
          <w:tab w:val="num" w:pos="567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повторным решением консульского учреждения об отказе во въездной визе вне зависимости от даты предыдущего отказа и/или аннулировании выданной ранее визы;</w:t>
      </w:r>
    </w:p>
    <w:p w:rsidR="004E40D9" w:rsidRPr="0042138B" w:rsidRDefault="004E40D9" w:rsidP="0042138B">
      <w:pPr>
        <w:pStyle w:val="a9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отказом Застрахованного и/или его близкого родственника от госпитализации.</w:t>
      </w:r>
    </w:p>
    <w:p w:rsidR="004E40D9" w:rsidRPr="0042138B" w:rsidRDefault="004E40D9" w:rsidP="004E40D9">
      <w:pPr>
        <w:pStyle w:val="2"/>
        <w:keepNext w:val="0"/>
        <w:widowControl w:val="0"/>
        <w:tabs>
          <w:tab w:val="clear" w:pos="5670"/>
        </w:tabs>
        <w:spacing w:line="240" w:lineRule="auto"/>
        <w:rPr>
          <w:b w:val="0"/>
          <w:i/>
          <w:sz w:val="20"/>
        </w:rPr>
      </w:pPr>
      <w:r w:rsidRPr="0042138B">
        <w:rPr>
          <w:b w:val="0"/>
          <w:i/>
          <w:sz w:val="20"/>
        </w:rPr>
        <w:t>События, не являются страховыми случаями, если расстройство здоровья, травма произошли при:</w:t>
      </w:r>
    </w:p>
    <w:p w:rsidR="004E40D9" w:rsidRPr="0042138B" w:rsidRDefault="004E40D9" w:rsidP="0042138B">
      <w:pPr>
        <w:pStyle w:val="3"/>
        <w:keepNext w:val="0"/>
        <w:widowControl w:val="0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0"/>
          <w:szCs w:val="20"/>
        </w:rPr>
      </w:pPr>
      <w:r w:rsidRPr="0042138B">
        <w:rPr>
          <w:rFonts w:ascii="Times New Roman" w:hAnsi="Times New Roman"/>
          <w:b w:val="0"/>
          <w:sz w:val="20"/>
          <w:szCs w:val="20"/>
        </w:rPr>
        <w:t>алкогольном, наркотическом или токсическом опьянении Застрахованного, его близкого родственника, близкого родственника супруга (супруги) Застрахованного;</w:t>
      </w:r>
    </w:p>
    <w:p w:rsidR="004E40D9" w:rsidRPr="0042138B" w:rsidRDefault="004E40D9" w:rsidP="0042138B">
      <w:pPr>
        <w:pStyle w:val="3"/>
        <w:keepNext w:val="0"/>
        <w:widowControl w:val="0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0"/>
          <w:szCs w:val="20"/>
        </w:rPr>
      </w:pPr>
      <w:r w:rsidRPr="0042138B">
        <w:rPr>
          <w:rFonts w:ascii="Times New Roman" w:hAnsi="Times New Roman"/>
          <w:b w:val="0"/>
          <w:sz w:val="20"/>
          <w:szCs w:val="20"/>
        </w:rPr>
        <w:t xml:space="preserve">беременности вне зависимости от ее срока, хронических заболеваниях, онкологических заболеваниях, их обострениях и осложнениях у Застрахованного, его близкого родственника, близкого родственника супруга (супруги) Застрахованного, </w:t>
      </w:r>
      <w:r w:rsidRPr="0042138B">
        <w:rPr>
          <w:rFonts w:ascii="Times New Roman" w:hAnsi="Times New Roman"/>
          <w:b w:val="0"/>
          <w:i/>
          <w:sz w:val="20"/>
          <w:szCs w:val="20"/>
        </w:rPr>
        <w:t xml:space="preserve">даже если лечение ранее не проводилось и больной не знал о наличии данного </w:t>
      </w:r>
      <w:r w:rsidRPr="0042138B">
        <w:rPr>
          <w:rFonts w:ascii="Times New Roman" w:hAnsi="Times New Roman"/>
          <w:b w:val="0"/>
          <w:sz w:val="20"/>
          <w:szCs w:val="20"/>
        </w:rPr>
        <w:t>заболевания (если иное не предусмотрено Договором страхования);</w:t>
      </w:r>
    </w:p>
    <w:p w:rsidR="004E40D9" w:rsidRPr="0042138B" w:rsidRDefault="004E40D9" w:rsidP="0042138B">
      <w:pPr>
        <w:pStyle w:val="3"/>
        <w:keepNext w:val="0"/>
        <w:widowControl w:val="0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 w:val="0"/>
          <w:sz w:val="20"/>
          <w:szCs w:val="20"/>
        </w:rPr>
      </w:pPr>
      <w:r w:rsidRPr="0042138B">
        <w:rPr>
          <w:rFonts w:ascii="Times New Roman" w:hAnsi="Times New Roman"/>
          <w:b w:val="0"/>
          <w:sz w:val="20"/>
          <w:szCs w:val="20"/>
        </w:rPr>
        <w:t>психических заболеваниях, депрессиях, эпилепсии у Застрахованного, его близкого родственника, близкого родственника супруга (супруги) Застрахованного;</w:t>
      </w:r>
    </w:p>
    <w:p w:rsidR="004E40D9" w:rsidRPr="0042138B" w:rsidRDefault="004E40D9" w:rsidP="0042138B">
      <w:pPr>
        <w:pStyle w:val="a9"/>
        <w:numPr>
          <w:ilvl w:val="0"/>
          <w:numId w:val="3"/>
        </w:numPr>
        <w:spacing w:line="60" w:lineRule="atLeast"/>
        <w:jc w:val="both"/>
        <w:rPr>
          <w:rFonts w:ascii="Times New Roman" w:eastAsia="Arial Unicode MS" w:hAnsi="Times New Roman" w:cs="Times New Roman"/>
          <w:bCs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п</w:t>
      </w:r>
      <w:r w:rsidRPr="0042138B">
        <w:rPr>
          <w:rFonts w:ascii="Times New Roman" w:eastAsia="Arial Unicode MS" w:hAnsi="Times New Roman" w:cs="Times New Roman"/>
          <w:bCs/>
          <w:sz w:val="20"/>
          <w:szCs w:val="20"/>
        </w:rPr>
        <w:t>ри управлении транспортным средством самим Застрахованным либо передаче управления другому лицу, если при этом водитель не имел соответствующего водительского удостоверения, находился в состоянии алкогольного, наркотического, токсического или иного опьянения, либо под воздействием лекарственных препаратов, ухудшающих реакцию и внимание;</w:t>
      </w:r>
    </w:p>
    <w:p w:rsidR="004E40D9" w:rsidRPr="0042138B" w:rsidRDefault="004E40D9" w:rsidP="0042138B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лечении, проводимом в рамках дневного стационара;</w:t>
      </w:r>
    </w:p>
    <w:p w:rsidR="004E40D9" w:rsidRPr="0042138B" w:rsidRDefault="004E40D9" w:rsidP="0042138B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2138B">
        <w:rPr>
          <w:rFonts w:ascii="Times New Roman" w:hAnsi="Times New Roman" w:cs="Times New Roman"/>
          <w:sz w:val="20"/>
          <w:szCs w:val="20"/>
        </w:rPr>
        <w:t>возникновении любого расстройства здоровья, связанного с оказанием стоматологической помощи;</w:t>
      </w:r>
    </w:p>
    <w:p w:rsidR="00227194" w:rsidRPr="00DF53FC" w:rsidRDefault="00227194" w:rsidP="00227194">
      <w:pPr>
        <w:spacing w:after="0" w:line="240" w:lineRule="auto"/>
        <w:ind w:firstLine="284"/>
        <w:jc w:val="both"/>
        <w:rPr>
          <w:rStyle w:val="a8"/>
          <w:rFonts w:ascii="Times New Roman" w:hAnsi="Times New Roman" w:cs="Times New Roman"/>
          <w:i w:val="0"/>
          <w:sz w:val="20"/>
          <w:szCs w:val="20"/>
        </w:rPr>
      </w:pPr>
    </w:p>
    <w:p w:rsidR="00CB3944" w:rsidRPr="00DF53FC" w:rsidRDefault="004E40D9" w:rsidP="00CB3944">
      <w:pPr>
        <w:spacing w:after="0" w:line="240" w:lineRule="atLeast"/>
        <w:jc w:val="center"/>
        <w:rPr>
          <w:rStyle w:val="a8"/>
          <w:rFonts w:ascii="Times New Roman" w:hAnsi="Times New Roman" w:cs="Times New Roman"/>
          <w:sz w:val="20"/>
          <w:szCs w:val="20"/>
          <w:u w:val="single"/>
        </w:rPr>
      </w:pPr>
      <w:r>
        <w:rPr>
          <w:rStyle w:val="a8"/>
          <w:rFonts w:ascii="Times New Roman" w:hAnsi="Times New Roman" w:cs="Times New Roman"/>
          <w:sz w:val="20"/>
          <w:szCs w:val="20"/>
          <w:u w:val="single"/>
        </w:rPr>
        <w:lastRenderedPageBreak/>
        <w:t>*</w:t>
      </w:r>
      <w:r w:rsidR="00CB3944" w:rsidRPr="00DF53FC">
        <w:rPr>
          <w:rStyle w:val="a8"/>
          <w:rFonts w:ascii="Times New Roman" w:hAnsi="Times New Roman" w:cs="Times New Roman"/>
          <w:sz w:val="20"/>
          <w:szCs w:val="20"/>
          <w:u w:val="single"/>
        </w:rPr>
        <w:t>С полным списком исключений Вы можете ознакомиться в Правилах комплексного страхования граждан, выезжающих за пределы постоянного места жительства</w:t>
      </w:r>
    </w:p>
    <w:p w:rsidR="00EE0505" w:rsidRDefault="004B0950" w:rsidP="004E40D9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hyperlink r:id="rId7" w:history="1">
        <w:r w:rsidR="004E40D9" w:rsidRPr="004E40D9">
          <w:rPr>
            <w:rStyle w:val="a3"/>
            <w:rFonts w:ascii="Times New Roman" w:hAnsi="Times New Roman" w:cs="Times New Roman"/>
            <w:b/>
            <w:sz w:val="20"/>
            <w:szCs w:val="20"/>
          </w:rPr>
          <w:t>Правила страхования</w:t>
        </w:r>
      </w:hyperlink>
    </w:p>
    <w:p w:rsidR="004E40D9" w:rsidRPr="004E40D9" w:rsidRDefault="004E40D9" w:rsidP="004E40D9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227194" w:rsidRPr="00DF53FC" w:rsidRDefault="00227194" w:rsidP="0022719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F53FC">
        <w:rPr>
          <w:rFonts w:ascii="Times New Roman" w:hAnsi="Times New Roman" w:cs="Times New Roman"/>
          <w:b/>
          <w:sz w:val="20"/>
          <w:szCs w:val="20"/>
        </w:rPr>
        <w:t>ПРИ НАСТУПЛЕНИИ СТРАХОВОГО СЛУЧАЯ:</w:t>
      </w:r>
    </w:p>
    <w:p w:rsidR="00EE0505" w:rsidRPr="00DF53FC" w:rsidRDefault="00EE0505" w:rsidP="00227194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A4182" w:rsidRPr="004A1071" w:rsidRDefault="00C95947" w:rsidP="0042138B">
      <w:pPr>
        <w:spacing w:after="0" w:line="240" w:lineRule="atLeast"/>
        <w:ind w:firstLine="567"/>
        <w:jc w:val="both"/>
        <w:rPr>
          <w:rStyle w:val="a8"/>
          <w:rFonts w:ascii="Times New Roman" w:hAnsi="Times New Roman"/>
          <w:color w:val="000000" w:themeColor="text1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При наступлении страхового случая Страхователь/Застрахованное лицо в течение 10 (Десяти) календарных дней с момента наступления страхового события, предоставляет Страховщику документы согласно</w:t>
      </w:r>
      <w:r w:rsidRPr="00C95947">
        <w:rPr>
          <w:rStyle w:val="a8"/>
          <w:rFonts w:ascii="Times New Roman" w:hAnsi="Times New Roman"/>
          <w:color w:val="000000" w:themeColor="text1"/>
        </w:rPr>
        <w:t xml:space="preserve"> п. 9.1. Правил страхования.</w:t>
      </w:r>
    </w:p>
    <w:p w:rsidR="004E40D9" w:rsidRPr="004A1071" w:rsidRDefault="00C95947" w:rsidP="004E40D9">
      <w:pPr>
        <w:spacing w:after="0" w:line="240" w:lineRule="atLeast"/>
        <w:ind w:firstLine="567"/>
        <w:jc w:val="both"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Рекомендуем ознакомиться с правилами страхования расходов граждан, выезжающих за пределы постоянного места жительства, которые размещены на нашем сайте</w:t>
      </w:r>
      <w:hyperlink r:id="rId8" w:history="1">
        <w:r w:rsidRPr="00C95947">
          <w:rPr>
            <w:rStyle w:val="a3"/>
            <w:rFonts w:ascii="Times New Roman" w:hAnsi="Times New Roman" w:cs="Times New Roman"/>
            <w:color w:val="000000" w:themeColor="text1"/>
            <w:lang w:val="en-US"/>
          </w:rPr>
          <w:t>www</w:t>
        </w:r>
        <w:r w:rsidRPr="00C95947">
          <w:rPr>
            <w:rStyle w:val="a3"/>
            <w:rFonts w:ascii="Times New Roman" w:hAnsi="Times New Roman" w:cs="Times New Roman"/>
            <w:color w:val="000000" w:themeColor="text1"/>
          </w:rPr>
          <w:t>.</w:t>
        </w:r>
        <w:r w:rsidRPr="00C95947">
          <w:rPr>
            <w:rStyle w:val="a3"/>
            <w:rFonts w:ascii="Times New Roman" w:hAnsi="Times New Roman" w:cs="Times New Roman"/>
            <w:color w:val="000000" w:themeColor="text1"/>
            <w:lang w:val="en-US"/>
          </w:rPr>
          <w:t>reso</w:t>
        </w:r>
        <w:r w:rsidRPr="00C95947">
          <w:rPr>
            <w:rStyle w:val="a3"/>
            <w:rFonts w:ascii="Times New Roman" w:hAnsi="Times New Roman" w:cs="Times New Roman"/>
            <w:color w:val="000000" w:themeColor="text1"/>
          </w:rPr>
          <w:t>.</w:t>
        </w:r>
        <w:r w:rsidRPr="00C95947">
          <w:rPr>
            <w:rStyle w:val="a3"/>
            <w:rFonts w:ascii="Times New Roman" w:hAnsi="Times New Roman" w:cs="Times New Roman"/>
            <w:color w:val="000000" w:themeColor="text1"/>
            <w:lang w:val="en-US"/>
          </w:rPr>
          <w:t>ru</w:t>
        </w:r>
      </w:hyperlink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 xml:space="preserve">в разделе «Правила страхования и тарифы». </w:t>
      </w:r>
    </w:p>
    <w:p w:rsidR="004E40D9" w:rsidRPr="004A1071" w:rsidRDefault="004E40D9" w:rsidP="00227194">
      <w:pPr>
        <w:spacing w:after="0" w:line="240" w:lineRule="atLeast"/>
        <w:ind w:firstLine="567"/>
        <w:rPr>
          <w:rFonts w:ascii="Times New Roman" w:eastAsia="MS Mincho" w:hAnsi="Times New Roman" w:cs="Times New Roman"/>
          <w:b/>
          <w:color w:val="000000" w:themeColor="text1"/>
          <w:sz w:val="20"/>
          <w:szCs w:val="20"/>
        </w:rPr>
      </w:pPr>
    </w:p>
    <w:p w:rsidR="00227194" w:rsidRPr="004A1071" w:rsidRDefault="00C95947" w:rsidP="00227194">
      <w:pPr>
        <w:spacing w:after="0" w:line="240" w:lineRule="atLeast"/>
        <w:ind w:firstLine="567"/>
        <w:rPr>
          <w:rFonts w:ascii="Times New Roman" w:eastAsia="MS Mincho" w:hAnsi="Times New Roman" w:cs="Times New Roman"/>
          <w:b/>
          <w:color w:val="000000" w:themeColor="text1"/>
          <w:sz w:val="20"/>
          <w:szCs w:val="20"/>
        </w:rPr>
      </w:pPr>
      <w:r w:rsidRPr="00C95947">
        <w:rPr>
          <w:rFonts w:ascii="Times New Roman" w:eastAsia="MS Mincho" w:hAnsi="Times New Roman" w:cs="Times New Roman"/>
          <w:b/>
          <w:color w:val="000000" w:themeColor="text1"/>
          <w:sz w:val="20"/>
          <w:szCs w:val="20"/>
        </w:rPr>
        <w:t>Реквизиты:</w:t>
      </w:r>
    </w:p>
    <w:p w:rsidR="00227194" w:rsidRPr="004A1071" w:rsidRDefault="00227194" w:rsidP="00227194">
      <w:pPr>
        <w:spacing w:after="0" w:line="240" w:lineRule="atLeast"/>
        <w:ind w:firstLine="567"/>
        <w:rPr>
          <w:rFonts w:ascii="Times New Roman" w:eastAsia="MS Mincho" w:hAnsi="Times New Roman" w:cs="Times New Roman"/>
          <w:b/>
          <w:color w:val="000000" w:themeColor="text1"/>
          <w:sz w:val="20"/>
          <w:szCs w:val="20"/>
        </w:rPr>
      </w:pPr>
    </w:p>
    <w:p w:rsidR="004E40D9" w:rsidRPr="004A1071" w:rsidRDefault="00C95947" w:rsidP="004E40D9">
      <w:pPr>
        <w:spacing w:after="0" w:line="240" w:lineRule="atLeast"/>
        <w:ind w:firstLine="567"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САО «РЕСО-Гарантия»</w:t>
      </w:r>
    </w:p>
    <w:p w:rsidR="004E40D9" w:rsidRPr="004A1071" w:rsidRDefault="00C95947" w:rsidP="004E40D9">
      <w:pPr>
        <w:spacing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Адрес: 117105, г. Москва, Нагорный пр., д.6, тел. +7 (495) 730-30-00</w:t>
      </w:r>
    </w:p>
    <w:p w:rsidR="004E40D9" w:rsidRPr="004A1071" w:rsidRDefault="00C95947" w:rsidP="004E40D9">
      <w:pPr>
        <w:spacing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Прием пакета документов на возмещение расходов по страховому случаю от застрахованных, проживающих в Москве и ближайшем Подмосковье, осуществляется по адресу: г. Москва, Нагорный пр., д.6.</w:t>
      </w:r>
    </w:p>
    <w:p w:rsidR="004E40D9" w:rsidRPr="004A1071" w:rsidRDefault="00C95947" w:rsidP="004E40D9">
      <w:pPr>
        <w:spacing w:after="0"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 xml:space="preserve">Режим работы: </w:t>
      </w:r>
    </w:p>
    <w:p w:rsidR="004E40D9" w:rsidRPr="004A1071" w:rsidRDefault="00C95947" w:rsidP="004E40D9">
      <w:pPr>
        <w:spacing w:after="0"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Вт.:8.30-17.00</w:t>
      </w:r>
    </w:p>
    <w:p w:rsidR="004E40D9" w:rsidRPr="004A1071" w:rsidRDefault="00C95947" w:rsidP="004E40D9">
      <w:pPr>
        <w:spacing w:after="0"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Ср.:12.00-20.30</w:t>
      </w:r>
    </w:p>
    <w:p w:rsidR="004E40D9" w:rsidRPr="004A1071" w:rsidRDefault="00C95947" w:rsidP="004E40D9">
      <w:pPr>
        <w:spacing w:after="0"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Чт.:12.00-20.30</w:t>
      </w:r>
      <w:bookmarkStart w:id="0" w:name="_GoBack"/>
      <w:bookmarkEnd w:id="0"/>
    </w:p>
    <w:p w:rsidR="004E40D9" w:rsidRPr="004A1071" w:rsidRDefault="00C95947" w:rsidP="004E40D9">
      <w:pPr>
        <w:spacing w:after="0"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Пт.:8.30-17.00</w:t>
      </w:r>
    </w:p>
    <w:p w:rsidR="004E40D9" w:rsidRPr="004A1071" w:rsidRDefault="00C95947" w:rsidP="004E40D9">
      <w:pPr>
        <w:spacing w:after="0"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 xml:space="preserve">Сб.:9.00-16.30., </w:t>
      </w:r>
    </w:p>
    <w:p w:rsidR="004E40D9" w:rsidRPr="004A1071" w:rsidRDefault="00C95947" w:rsidP="004E40D9">
      <w:pPr>
        <w:spacing w:after="0" w:line="240" w:lineRule="atLeast"/>
        <w:ind w:firstLine="567"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 xml:space="preserve">Адрес для отправления документов по почте: </w:t>
      </w:r>
    </w:p>
    <w:p w:rsidR="004E40D9" w:rsidRPr="004A1071" w:rsidRDefault="00C95947" w:rsidP="004E40D9">
      <w:pPr>
        <w:spacing w:line="240" w:lineRule="atLeast"/>
        <w:ind w:firstLine="567"/>
        <w:contextualSpacing/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  <w:r w:rsidRPr="00C95947"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  <w:t>117105 , г. Москва, Нагорный пр., д.6. САО «РЕСО-Гарантия»</w:t>
      </w:r>
    </w:p>
    <w:p w:rsidR="004E40D9" w:rsidRPr="004A1071" w:rsidRDefault="004E40D9" w:rsidP="004E40D9">
      <w:pPr>
        <w:rPr>
          <w:rStyle w:val="a8"/>
          <w:rFonts w:ascii="Times New Roman" w:hAnsi="Times New Roman" w:cs="Times New Roman"/>
          <w:color w:val="000000" w:themeColor="text1"/>
          <w:sz w:val="20"/>
          <w:szCs w:val="20"/>
        </w:rPr>
      </w:pPr>
    </w:p>
    <w:p w:rsidR="004E40D9" w:rsidRPr="004A1071" w:rsidRDefault="004E40D9" w:rsidP="004E40D9">
      <w:pPr>
        <w:ind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27194" w:rsidRPr="00DF53FC" w:rsidRDefault="00227194" w:rsidP="00227194">
      <w:pPr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27194" w:rsidRPr="00DF53FC" w:rsidRDefault="00227194" w:rsidP="00227194">
      <w:pPr>
        <w:spacing w:after="0" w:line="240" w:lineRule="atLeast"/>
        <w:ind w:firstLine="567"/>
        <w:rPr>
          <w:rFonts w:ascii="Times New Roman" w:eastAsia="MS Mincho" w:hAnsi="Times New Roman" w:cs="Times New Roman"/>
          <w:sz w:val="20"/>
          <w:szCs w:val="20"/>
        </w:rPr>
      </w:pPr>
    </w:p>
    <w:p w:rsidR="00227194" w:rsidRPr="00DF53FC" w:rsidRDefault="00227194" w:rsidP="00227194">
      <w:pPr>
        <w:spacing w:after="0"/>
        <w:jc w:val="center"/>
        <w:rPr>
          <w:rFonts w:ascii="Times New Roman" w:eastAsia="MS Mincho" w:hAnsi="Times New Roman" w:cs="Times New Roman"/>
          <w:color w:val="000000"/>
          <w:sz w:val="20"/>
          <w:szCs w:val="20"/>
        </w:rPr>
      </w:pPr>
    </w:p>
    <w:p w:rsidR="00E13936" w:rsidRPr="00DF53FC" w:rsidRDefault="00E13936">
      <w:pPr>
        <w:rPr>
          <w:rFonts w:ascii="Times New Roman" w:hAnsi="Times New Roman" w:cs="Times New Roman"/>
        </w:rPr>
      </w:pPr>
    </w:p>
    <w:sectPr w:rsidR="00E13936" w:rsidRPr="00DF53FC" w:rsidSect="006F4EC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Book Antiqua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555B"/>
    <w:multiLevelType w:val="hybridMultilevel"/>
    <w:tmpl w:val="76B8EB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4665B2"/>
    <w:multiLevelType w:val="hybridMultilevel"/>
    <w:tmpl w:val="39A3A5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76031BD9"/>
    <w:multiLevelType w:val="hybridMultilevel"/>
    <w:tmpl w:val="242E47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Мария Д. Простова">
    <w15:presenceInfo w15:providerId="None" w15:userId="Мария Д. Простов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 w:grammar="clean"/>
  <w:trackRevisions/>
  <w:defaultTabStop w:val="708"/>
  <w:characterSpacingControl w:val="doNotCompress"/>
  <w:compat/>
  <w:rsids>
    <w:rsidRoot w:val="00FD43D6"/>
    <w:rsid w:val="00017376"/>
    <w:rsid w:val="00062D9E"/>
    <w:rsid w:val="000F3EE6"/>
    <w:rsid w:val="0014220A"/>
    <w:rsid w:val="001E0C01"/>
    <w:rsid w:val="001E635B"/>
    <w:rsid w:val="00227194"/>
    <w:rsid w:val="002742CD"/>
    <w:rsid w:val="00280104"/>
    <w:rsid w:val="00296DC4"/>
    <w:rsid w:val="002A5C7A"/>
    <w:rsid w:val="002E6B23"/>
    <w:rsid w:val="00317F40"/>
    <w:rsid w:val="003506D6"/>
    <w:rsid w:val="00355114"/>
    <w:rsid w:val="00364A9D"/>
    <w:rsid w:val="00383936"/>
    <w:rsid w:val="003B7473"/>
    <w:rsid w:val="003C7E7B"/>
    <w:rsid w:val="003E42D6"/>
    <w:rsid w:val="0042138B"/>
    <w:rsid w:val="004364A7"/>
    <w:rsid w:val="00447A1B"/>
    <w:rsid w:val="004A1071"/>
    <w:rsid w:val="004B0950"/>
    <w:rsid w:val="004E40D9"/>
    <w:rsid w:val="005235EC"/>
    <w:rsid w:val="00555CA6"/>
    <w:rsid w:val="0061417E"/>
    <w:rsid w:val="00615B32"/>
    <w:rsid w:val="00621888"/>
    <w:rsid w:val="00647DBE"/>
    <w:rsid w:val="00690A7F"/>
    <w:rsid w:val="00714E26"/>
    <w:rsid w:val="007357E5"/>
    <w:rsid w:val="00793E47"/>
    <w:rsid w:val="007A0F03"/>
    <w:rsid w:val="007F15D4"/>
    <w:rsid w:val="008D51E0"/>
    <w:rsid w:val="008E6390"/>
    <w:rsid w:val="00933C02"/>
    <w:rsid w:val="00971C5B"/>
    <w:rsid w:val="00976BC8"/>
    <w:rsid w:val="009C3192"/>
    <w:rsid w:val="00A11AAE"/>
    <w:rsid w:val="00A577B1"/>
    <w:rsid w:val="00AA205E"/>
    <w:rsid w:val="00B31711"/>
    <w:rsid w:val="00B3727F"/>
    <w:rsid w:val="00BA30D5"/>
    <w:rsid w:val="00BA4182"/>
    <w:rsid w:val="00BC25CD"/>
    <w:rsid w:val="00BE094E"/>
    <w:rsid w:val="00BE2541"/>
    <w:rsid w:val="00C0057E"/>
    <w:rsid w:val="00C1513E"/>
    <w:rsid w:val="00C64A2F"/>
    <w:rsid w:val="00C95947"/>
    <w:rsid w:val="00CB3944"/>
    <w:rsid w:val="00D62556"/>
    <w:rsid w:val="00D95B3E"/>
    <w:rsid w:val="00D9630A"/>
    <w:rsid w:val="00DC56AC"/>
    <w:rsid w:val="00DE4668"/>
    <w:rsid w:val="00DF53FC"/>
    <w:rsid w:val="00E13936"/>
    <w:rsid w:val="00E55B44"/>
    <w:rsid w:val="00E62EF1"/>
    <w:rsid w:val="00ED5D07"/>
    <w:rsid w:val="00EE0505"/>
    <w:rsid w:val="00F1621E"/>
    <w:rsid w:val="00F1731D"/>
    <w:rsid w:val="00F4529A"/>
    <w:rsid w:val="00F569FC"/>
    <w:rsid w:val="00F57824"/>
    <w:rsid w:val="00F86AFC"/>
    <w:rsid w:val="00FA5792"/>
    <w:rsid w:val="00FD4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94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4E40D9"/>
    <w:pPr>
      <w:keepNext/>
      <w:tabs>
        <w:tab w:val="left" w:pos="5670"/>
      </w:tabs>
      <w:spacing w:after="0" w:line="240" w:lineRule="atLeast"/>
      <w:jc w:val="both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E40D9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7194"/>
    <w:rPr>
      <w:color w:val="0563C1" w:themeColor="hyperlink"/>
      <w:u w:val="single"/>
    </w:rPr>
  </w:style>
  <w:style w:type="paragraph" w:styleId="a4">
    <w:name w:val="Body Text"/>
    <w:basedOn w:val="a"/>
    <w:link w:val="a5"/>
    <w:rsid w:val="002271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271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Plain Text"/>
    <w:basedOn w:val="a"/>
    <w:link w:val="a7"/>
    <w:rsid w:val="0022719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271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2271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8">
    <w:name w:val="Subtle Emphasis"/>
    <w:basedOn w:val="a0"/>
    <w:uiPriority w:val="19"/>
    <w:qFormat/>
    <w:rsid w:val="00227194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qFormat/>
    <w:rsid w:val="00227194"/>
    <w:pPr>
      <w:spacing w:after="0" w:line="240" w:lineRule="auto"/>
      <w:ind w:left="720"/>
    </w:pPr>
    <w:rPr>
      <w:rFonts w:ascii="Calibri" w:eastAsia="MS PGothic" w:hAnsi="Calibri" w:cs="Calibri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EE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E0505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EE0505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CB3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40D9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4E40D9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40D9"/>
    <w:rPr>
      <w:rFonts w:ascii="Arial" w:eastAsia="Times New Roman" w:hAnsi="Arial" w:cs="Times New Roman"/>
      <w:b/>
      <w:bCs/>
      <w:sz w:val="26"/>
      <w:szCs w:val="26"/>
      <w:lang w:eastAsia="ru-RU"/>
    </w:rPr>
  </w:style>
  <w:style w:type="table" w:styleId="af">
    <w:name w:val="Table Grid"/>
    <w:basedOn w:val="a1"/>
    <w:uiPriority w:val="39"/>
    <w:rsid w:val="00421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Абзац списка Знак"/>
    <w:basedOn w:val="a0"/>
    <w:link w:val="a9"/>
    <w:rsid w:val="00B31711"/>
    <w:rPr>
      <w:rFonts w:ascii="Calibri" w:eastAsia="MS PGothic" w:hAnsi="Calibri" w:cs="Calibri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1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.ru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Wypuk\AppData\Local\Microsoft\Windows\INetCache\&#1055;&#1088;&#1072;&#1074;&#1080;&#1083;&#1072;%20&#1080;%20&#1090;&#1077;&#1093;.&#1086;&#1087;&#1080;&#1089;&#1072;&#1085;&#1080;&#1077;\&#1055;&#1088;&#1072;&#1074;&#1080;&#1083;&#1072;%20&#1085;&#1077;&#1074;&#1099;&#1077;&#1079;&#1076;\&#1055;&#1088;&#1072;&#1074;&#1080;&#1083;&#1072;%20&#1089;%2004.06.2024\&#1055;&#1088;&#1072;&#1074;&#1080;&#1083;&#1072;%20&#1089;&#1090;&#1088;&#1072;&#1093;&#1086;&#1074;&#1072;&#1085;&#1080;&#1103;%20&#1086;&#1090;&#1084;&#1077;&#1085;&#1099;%20&#1087;&#1086;&#1077;&#1079;&#1076;&#1082;&#1080;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406E9-1170-452B-8FB8-CE22C9B37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Гнидкина Светлана</dc:creator>
  <cp:lastModifiedBy>Китанина</cp:lastModifiedBy>
  <cp:revision>2</cp:revision>
  <cp:lastPrinted>2016-08-09T13:06:00Z</cp:lastPrinted>
  <dcterms:created xsi:type="dcterms:W3CDTF">2025-05-28T12:48:00Z</dcterms:created>
  <dcterms:modified xsi:type="dcterms:W3CDTF">2025-05-28T12:48:00Z</dcterms:modified>
</cp:coreProperties>
</file>