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11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7120"/>
        <w:gridCol w:w="2991"/>
      </w:tblGrid>
      <w:tr w:rsidR="003B5963" w:rsidRPr="001856C9" w14:paraId="4F0B0FEE" w14:textId="77777777" w:rsidTr="00390423">
        <w:trPr>
          <w:trHeight w:val="1295"/>
        </w:trPr>
        <w:tc>
          <w:tcPr>
            <w:tcW w:w="71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46EC0A" w14:textId="77777777" w:rsidR="004F411B" w:rsidRPr="004F411B" w:rsidRDefault="004F411B" w:rsidP="004F411B">
            <w:pPr>
              <w:spacing w:after="0"/>
              <w:jc w:val="center"/>
              <w:rPr>
                <w:rFonts w:ascii="Arial" w:hAnsi="Arial" w:cs="Arial"/>
                <w:b/>
                <w:color w:val="008000"/>
                <w:sz w:val="24"/>
                <w:szCs w:val="24"/>
              </w:rPr>
            </w:pPr>
            <w:r w:rsidRPr="004F411B">
              <w:rPr>
                <w:rFonts w:ascii="Arial" w:hAnsi="Arial" w:cs="Arial"/>
                <w:b/>
                <w:color w:val="008000"/>
                <w:sz w:val="24"/>
                <w:szCs w:val="24"/>
              </w:rPr>
              <w:t xml:space="preserve">Ключевой информационный документ </w:t>
            </w:r>
          </w:p>
          <w:p w14:paraId="20DA0D4F" w14:textId="77777777" w:rsidR="004F411B" w:rsidRPr="004F411B" w:rsidRDefault="004F411B" w:rsidP="004F411B">
            <w:pPr>
              <w:spacing w:after="0"/>
              <w:jc w:val="center"/>
              <w:rPr>
                <w:rFonts w:ascii="Arial" w:hAnsi="Arial" w:cs="Arial"/>
                <w:color w:val="008000"/>
                <w:sz w:val="24"/>
                <w:szCs w:val="24"/>
              </w:rPr>
            </w:pPr>
            <w:r w:rsidRPr="004F411B">
              <w:rPr>
                <w:rFonts w:ascii="Arial" w:hAnsi="Arial" w:cs="Arial"/>
                <w:b/>
                <w:color w:val="008000"/>
                <w:sz w:val="24"/>
                <w:szCs w:val="24"/>
              </w:rPr>
              <w:t xml:space="preserve">об условиях добровольного страхования </w:t>
            </w:r>
            <w:r w:rsidRPr="004F411B">
              <w:rPr>
                <w:rFonts w:ascii="Arial" w:hAnsi="Arial" w:cs="Arial"/>
                <w:b/>
                <w:color w:val="008000"/>
                <w:sz w:val="24"/>
                <w:szCs w:val="24"/>
              </w:rPr>
              <w:br/>
              <w:t>расходов граждан, выезжающих за пределы постоянного места жительства</w:t>
            </w:r>
          </w:p>
          <w:p w14:paraId="2DE62A88" w14:textId="43D5456E" w:rsidR="003B5963" w:rsidRPr="001856C9" w:rsidRDefault="003B5963" w:rsidP="005A02E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DDDD703" w14:textId="532DEA8B" w:rsidR="003B5963" w:rsidRPr="001856C9" w:rsidRDefault="00C72DD5" w:rsidP="000B75E1">
            <w:pPr>
              <w:ind w:left="2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54AB">
              <w:rPr>
                <w:rFonts w:ascii="Arial" w:hAnsi="Arial" w:cs="Arial"/>
                <w:sz w:val="24"/>
                <w:szCs w:val="24"/>
              </w:rPr>
              <w:t>подготовлен на основании Правил страхования расходов граждан,</w:t>
            </w:r>
            <w:r w:rsidR="00DB1C77">
              <w:rPr>
                <w:rFonts w:ascii="Arial" w:hAnsi="Arial" w:cs="Arial"/>
                <w:sz w:val="24"/>
                <w:szCs w:val="24"/>
              </w:rPr>
              <w:t xml:space="preserve"> выезжающих за пределы постоянного места жительства</w:t>
            </w:r>
            <w:bookmarkStart w:id="0" w:name="_GoBack"/>
            <w:bookmarkEnd w:id="0"/>
            <w:r w:rsidRPr="009854AB">
              <w:rPr>
                <w:rFonts w:ascii="Arial" w:hAnsi="Arial" w:cs="Arial"/>
                <w:sz w:val="24"/>
                <w:szCs w:val="24"/>
              </w:rPr>
              <w:t xml:space="preserve"> в редакции, действующей на дату заключения договора</w:t>
            </w:r>
            <w:r w:rsidRPr="009854AB">
              <w:t xml:space="preserve"> </w:t>
            </w:r>
            <w:r w:rsidRPr="001856C9">
              <w:rPr>
                <w:rFonts w:ascii="Arial" w:hAnsi="Arial" w:cs="Arial"/>
                <w:sz w:val="24"/>
                <w:szCs w:val="24"/>
              </w:rPr>
              <w:t>(далее – Правила страхования)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46172" w14:textId="5F7172ED" w:rsidR="003B5963" w:rsidRPr="001856C9" w:rsidRDefault="00C72DD5" w:rsidP="005A02E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object w:dxaOrig="4500" w:dyaOrig="4485" w14:anchorId="20D3264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8.85pt;height:117.5pt" o:ole="">
                  <v:imagedata r:id="rId8" o:title=""/>
                </v:shape>
                <o:OLEObject Type="Embed" ProgID="PBrush" ShapeID="_x0000_i1025" DrawAspect="Content" ObjectID="_1808815778" r:id="rId9"/>
              </w:object>
            </w:r>
          </w:p>
        </w:tc>
      </w:tr>
    </w:tbl>
    <w:p w14:paraId="766EFC2B" w14:textId="77777777" w:rsidR="003B5963" w:rsidRPr="004F411B" w:rsidRDefault="003B5963" w:rsidP="003B5963">
      <w:pPr>
        <w:spacing w:after="0"/>
        <w:rPr>
          <w:rFonts w:ascii="Arial" w:hAnsi="Arial" w:cs="Arial"/>
          <w:sz w:val="24"/>
          <w:szCs w:val="24"/>
        </w:rPr>
      </w:pPr>
    </w:p>
    <w:tbl>
      <w:tblPr>
        <w:tblW w:w="10207" w:type="dxa"/>
        <w:tblInd w:w="-426" w:type="dxa"/>
        <w:tblLook w:val="04A0" w:firstRow="1" w:lastRow="0" w:firstColumn="1" w:lastColumn="0" w:noHBand="0" w:noVBand="1"/>
      </w:tblPr>
      <w:tblGrid>
        <w:gridCol w:w="5529"/>
        <w:gridCol w:w="4678"/>
      </w:tblGrid>
      <w:tr w:rsidR="00AF506E" w:rsidRPr="001856C9" w14:paraId="5BA9486F" w14:textId="77777777" w:rsidTr="001B4CD9"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4302" w14:textId="7879A733" w:rsidR="00AF506E" w:rsidRPr="00AF506E" w:rsidRDefault="00B40BFA" w:rsidP="00AF506E">
            <w:pPr>
              <w:ind w:left="1168" w:hanging="116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786B807B" wp14:editId="19AAA515">
                  <wp:simplePos x="0" y="0"/>
                  <wp:positionH relativeFrom="column">
                    <wp:posOffset>4676775</wp:posOffset>
                  </wp:positionH>
                  <wp:positionV relativeFrom="paragraph">
                    <wp:posOffset>61595</wp:posOffset>
                  </wp:positionV>
                  <wp:extent cx="1595755" cy="453390"/>
                  <wp:effectExtent l="0" t="0" r="4445" b="3810"/>
                  <wp:wrapNone/>
                  <wp:docPr id="1" name="Рисунок 1" descr="logo_reso_2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reso_20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755" cy="453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F506E" w:rsidRPr="00AF506E">
              <w:rPr>
                <w:rFonts w:ascii="Arial" w:hAnsi="Arial" w:cs="Arial"/>
                <w:b/>
                <w:sz w:val="24"/>
                <w:szCs w:val="24"/>
              </w:rPr>
              <w:t>Страховщик:</w:t>
            </w:r>
            <w:r w:rsidR="00AF506E" w:rsidRPr="00AF506E">
              <w:rPr>
                <w:rFonts w:ascii="Arial" w:hAnsi="Arial" w:cs="Arial"/>
                <w:sz w:val="24"/>
                <w:szCs w:val="24"/>
              </w:rPr>
              <w:t xml:space="preserve"> САО «РЕСО-Гарантия». </w:t>
            </w:r>
          </w:p>
          <w:p w14:paraId="1E667528" w14:textId="4540E0AE" w:rsidR="00AF506E" w:rsidRPr="001856C9" w:rsidRDefault="00AF506E" w:rsidP="00AF506E">
            <w:pPr>
              <w:ind w:left="1168" w:hanging="1168"/>
              <w:rPr>
                <w:rFonts w:ascii="Arial" w:hAnsi="Arial" w:cs="Arial"/>
                <w:i/>
                <w:sz w:val="24"/>
                <w:szCs w:val="24"/>
              </w:rPr>
            </w:pPr>
            <w:r w:rsidRPr="00AF506E">
              <w:rPr>
                <w:rFonts w:ascii="Arial" w:hAnsi="Arial" w:cs="Arial"/>
                <w:b/>
                <w:sz w:val="24"/>
                <w:szCs w:val="24"/>
              </w:rPr>
              <w:t>Адрес:</w:t>
            </w:r>
            <w:r w:rsidRPr="00AF506E">
              <w:rPr>
                <w:rFonts w:ascii="Arial" w:hAnsi="Arial" w:cs="Arial"/>
                <w:sz w:val="24"/>
                <w:szCs w:val="24"/>
              </w:rPr>
              <w:t xml:space="preserve"> 117105, г. Москва, Нагорный проезд, д. 6, стр. 9.</w:t>
            </w:r>
          </w:p>
        </w:tc>
      </w:tr>
      <w:tr w:rsidR="003B5963" w:rsidRPr="001856C9" w14:paraId="223C64A2" w14:textId="77777777" w:rsidTr="00672A3C"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602E" w14:textId="16B9FF09" w:rsidR="003B5963" w:rsidRPr="004F411B" w:rsidRDefault="004F411B" w:rsidP="002663AD">
            <w:pPr>
              <w:spacing w:before="80" w:after="8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F411B">
              <w:rPr>
                <w:rFonts w:ascii="Arial" w:hAnsi="Arial" w:cs="Arial"/>
                <w:b/>
                <w:color w:val="008000"/>
                <w:sz w:val="24"/>
                <w:szCs w:val="24"/>
              </w:rPr>
              <w:t>Раздел I. ЧТО ЗАСТРАХОВАНО?</w:t>
            </w:r>
          </w:p>
        </w:tc>
      </w:tr>
      <w:tr w:rsidR="005F7348" w:rsidRPr="001856C9" w14:paraId="0B6A5F30" w14:textId="77777777" w:rsidTr="0078648D">
        <w:trPr>
          <w:trHeight w:val="537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715BC4" w14:textId="7CC5F964" w:rsidR="00AF506E" w:rsidRPr="007E2611" w:rsidRDefault="00AF506E" w:rsidP="00AF506E">
            <w:pPr>
              <w:pStyle w:val="a6"/>
              <w:numPr>
                <w:ilvl w:val="0"/>
                <w:numId w:val="1"/>
              </w:numPr>
              <w:ind w:left="0" w:firstLine="315"/>
              <w:jc w:val="both"/>
              <w:rPr>
                <w:rFonts w:ascii="Arial" w:hAnsi="Arial" w:cs="Arial"/>
                <w:color w:val="000000" w:themeColor="text1"/>
                <w:sz w:val="24"/>
                <w:szCs w:val="20"/>
              </w:rPr>
            </w:pPr>
            <w:r w:rsidRPr="007E2611">
              <w:rPr>
                <w:rFonts w:ascii="Arial" w:hAnsi="Arial" w:cs="Arial"/>
                <w:color w:val="000000" w:themeColor="text1"/>
                <w:sz w:val="24"/>
                <w:szCs w:val="20"/>
              </w:rPr>
              <w:t xml:space="preserve">Медицинские, медико-транспортные и иные расходы, возникшие во время пребывания Застрахованного в пределах территории, указанной в договоре страхования вследствие: </w:t>
            </w:r>
          </w:p>
          <w:p w14:paraId="32DA4AD1" w14:textId="403B130E" w:rsidR="00AF506E" w:rsidRPr="007E2611" w:rsidRDefault="00AF506E" w:rsidP="00AF506E">
            <w:pPr>
              <w:pStyle w:val="a6"/>
              <w:ind w:left="0" w:firstLine="315"/>
              <w:jc w:val="both"/>
              <w:rPr>
                <w:rFonts w:ascii="Arial" w:hAnsi="Arial" w:cs="Arial"/>
                <w:color w:val="000000" w:themeColor="text1"/>
                <w:sz w:val="24"/>
                <w:szCs w:val="20"/>
              </w:rPr>
            </w:pPr>
            <w:r w:rsidRPr="007E2611">
              <w:rPr>
                <w:rFonts w:ascii="Arial" w:hAnsi="Arial" w:cs="Arial"/>
                <w:color w:val="000000" w:themeColor="text1"/>
                <w:sz w:val="24"/>
                <w:szCs w:val="20"/>
              </w:rPr>
              <w:t>А) внезапного заболевания или травмы, полученной в результате несчастного случая, требующие оказания экстренной и/или неотложной медицинской помощи.</w:t>
            </w:r>
          </w:p>
          <w:p w14:paraId="7B74FAE1" w14:textId="4E288A98" w:rsidR="00AF506E" w:rsidRPr="007E2611" w:rsidRDefault="00AF506E" w:rsidP="00AF506E">
            <w:pPr>
              <w:pStyle w:val="a6"/>
              <w:ind w:left="0" w:firstLine="315"/>
              <w:jc w:val="both"/>
              <w:rPr>
                <w:rFonts w:ascii="Arial" w:hAnsi="Arial" w:cs="Arial"/>
                <w:color w:val="000000" w:themeColor="text1"/>
                <w:sz w:val="24"/>
                <w:szCs w:val="20"/>
              </w:rPr>
            </w:pPr>
            <w:r w:rsidRPr="007E2611">
              <w:rPr>
                <w:rFonts w:ascii="Arial" w:hAnsi="Arial" w:cs="Arial"/>
                <w:color w:val="000000" w:themeColor="text1"/>
                <w:sz w:val="24"/>
                <w:szCs w:val="20"/>
              </w:rPr>
              <w:t>Б) смерти Застрахованного,</w:t>
            </w:r>
            <w:r w:rsidRPr="007E2611">
              <w:rPr>
                <w:color w:val="000000" w:themeColor="text1"/>
                <w:sz w:val="28"/>
              </w:rPr>
              <w:t xml:space="preserve"> </w:t>
            </w:r>
            <w:r w:rsidRPr="007E2611">
              <w:rPr>
                <w:rFonts w:ascii="Arial" w:hAnsi="Arial" w:cs="Arial"/>
                <w:color w:val="000000" w:themeColor="text1"/>
                <w:sz w:val="24"/>
                <w:szCs w:val="20"/>
              </w:rPr>
              <w:t>если она наступила в результате внезапного заболевания или несчастного случая.</w:t>
            </w:r>
          </w:p>
          <w:p w14:paraId="16153D9E" w14:textId="77777777" w:rsidR="005F7348" w:rsidRPr="007E2611" w:rsidRDefault="00AF506E" w:rsidP="00AF506E">
            <w:pPr>
              <w:pStyle w:val="a6"/>
              <w:ind w:left="0" w:firstLine="315"/>
              <w:jc w:val="both"/>
              <w:rPr>
                <w:rFonts w:ascii="Arial" w:hAnsi="Arial" w:cs="Arial"/>
                <w:color w:val="000000" w:themeColor="text1"/>
                <w:sz w:val="24"/>
                <w:szCs w:val="20"/>
              </w:rPr>
            </w:pPr>
            <w:r w:rsidRPr="007E2611">
              <w:rPr>
                <w:rFonts w:ascii="Arial" w:hAnsi="Arial" w:cs="Arial"/>
                <w:color w:val="000000" w:themeColor="text1"/>
                <w:sz w:val="24"/>
                <w:szCs w:val="20"/>
              </w:rPr>
              <w:t xml:space="preserve">Обязательным условием является то, что указанные события произошли во время пребывания Застрахованного в пределах территории, указанной в договоре страхования.  </w:t>
            </w:r>
          </w:p>
          <w:p w14:paraId="67317E17" w14:textId="3D7383F4" w:rsidR="007E2611" w:rsidRPr="007E2611" w:rsidRDefault="00AF506E" w:rsidP="007E2611">
            <w:pPr>
              <w:pStyle w:val="a6"/>
              <w:ind w:left="0" w:firstLine="31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E2611">
              <w:rPr>
                <w:rFonts w:ascii="Arial" w:hAnsi="Arial" w:cs="Arial"/>
                <w:color w:val="000000" w:themeColor="text1"/>
                <w:sz w:val="24"/>
                <w:szCs w:val="20"/>
              </w:rPr>
              <w:t xml:space="preserve">Перечень медицинских, медико-транспортных и иных расходов, покрываемых в рамках договора страхования приведен в </w:t>
            </w:r>
            <w:r w:rsidRPr="007E2611">
              <w:rPr>
                <w:rFonts w:ascii="Arial" w:hAnsi="Arial" w:cs="Arial"/>
                <w:b/>
                <w:color w:val="000000" w:themeColor="text1"/>
                <w:sz w:val="24"/>
                <w:szCs w:val="20"/>
              </w:rPr>
              <w:t>пунктах 14.2.1-14.2.7 Правил страхования</w:t>
            </w:r>
            <w:r w:rsidR="007E2611" w:rsidRPr="007E261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, </w:t>
            </w:r>
            <w:r w:rsidR="007E2611" w:rsidRPr="007E2611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в том числе покрываются расходы, возникшие при</w:t>
            </w:r>
            <w:r w:rsidR="007E2611" w:rsidRPr="007E2611">
              <w:rPr>
                <w:rFonts w:ascii="Arial" w:hAnsi="Arial" w:cs="Arial"/>
                <w:color w:val="000000" w:themeColor="text1"/>
                <w:sz w:val="24"/>
                <w:szCs w:val="24"/>
              </w:rPr>
              <w:t>:</w:t>
            </w:r>
          </w:p>
          <w:p w14:paraId="44124192" w14:textId="4BE0E4C3" w:rsidR="00AF506E" w:rsidRPr="007E2611" w:rsidRDefault="007E2611" w:rsidP="007E2611">
            <w:pPr>
              <w:pStyle w:val="a6"/>
              <w:numPr>
                <w:ilvl w:val="0"/>
                <w:numId w:val="4"/>
              </w:numPr>
              <w:spacing w:after="0" w:line="240" w:lineRule="auto"/>
              <w:ind w:left="0" w:firstLine="3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E261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Заболевании </w:t>
            </w:r>
            <w:r w:rsidRPr="007E2611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COVID</w:t>
            </w:r>
            <w:r w:rsidRPr="007E2611">
              <w:rPr>
                <w:rFonts w:ascii="Arial" w:hAnsi="Arial" w:cs="Arial"/>
                <w:color w:val="000000" w:themeColor="text1"/>
                <w:sz w:val="24"/>
                <w:szCs w:val="24"/>
              </w:rPr>
              <w:t>-19.</w:t>
            </w:r>
          </w:p>
        </w:tc>
      </w:tr>
      <w:tr w:rsidR="003B5963" w:rsidRPr="001856C9" w14:paraId="212B0286" w14:textId="77777777" w:rsidTr="00672A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207" w:type="dxa"/>
            <w:gridSpan w:val="2"/>
          </w:tcPr>
          <w:p w14:paraId="728631A2" w14:textId="0E89D9C9" w:rsidR="003B5963" w:rsidRPr="00B40BFA" w:rsidRDefault="00B40BFA" w:rsidP="005A02EA">
            <w:pPr>
              <w:spacing w:before="80" w:after="8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40BFA">
              <w:rPr>
                <w:rFonts w:ascii="Arial" w:hAnsi="Arial" w:cs="Arial"/>
                <w:b/>
                <w:color w:val="008000"/>
                <w:sz w:val="24"/>
                <w:szCs w:val="24"/>
              </w:rPr>
              <w:t xml:space="preserve">Раздел </w:t>
            </w:r>
            <w:r w:rsidRPr="00B40BFA">
              <w:rPr>
                <w:rFonts w:ascii="Arial" w:hAnsi="Arial" w:cs="Arial"/>
                <w:b/>
                <w:color w:val="008000"/>
                <w:sz w:val="24"/>
                <w:szCs w:val="24"/>
                <w:lang w:val="de-DE"/>
              </w:rPr>
              <w:t>II</w:t>
            </w:r>
            <w:r w:rsidRPr="00B40BFA">
              <w:rPr>
                <w:rFonts w:ascii="Arial" w:hAnsi="Arial" w:cs="Arial"/>
                <w:b/>
                <w:color w:val="008000"/>
                <w:sz w:val="24"/>
                <w:szCs w:val="24"/>
              </w:rPr>
              <w:t>. ЧТО НЕ ЗАСТРАХОВАНО?</w:t>
            </w:r>
          </w:p>
        </w:tc>
      </w:tr>
      <w:tr w:rsidR="003B5963" w:rsidRPr="001856C9" w14:paraId="4407FC60" w14:textId="77777777" w:rsidTr="007864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82"/>
        </w:trPr>
        <w:tc>
          <w:tcPr>
            <w:tcW w:w="10207" w:type="dxa"/>
            <w:gridSpan w:val="2"/>
          </w:tcPr>
          <w:p w14:paraId="11A64D43" w14:textId="77777777" w:rsidR="00AF506E" w:rsidRPr="00AF506E" w:rsidRDefault="00AF506E" w:rsidP="00AF506E">
            <w:pPr>
              <w:pStyle w:val="a6"/>
              <w:numPr>
                <w:ilvl w:val="0"/>
                <w:numId w:val="2"/>
              </w:numPr>
              <w:ind w:left="0" w:firstLine="3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506E">
              <w:rPr>
                <w:rFonts w:ascii="Arial" w:hAnsi="Arial" w:cs="Arial"/>
                <w:sz w:val="24"/>
                <w:szCs w:val="24"/>
              </w:rPr>
              <w:t>Страховщик не оплачивает и не возмещает расходы, возникшие вследствие:</w:t>
            </w:r>
          </w:p>
          <w:p w14:paraId="33EEB684" w14:textId="77777777" w:rsidR="00AF506E" w:rsidRPr="00AF506E" w:rsidRDefault="00AF506E" w:rsidP="00AF506E">
            <w:pPr>
              <w:pStyle w:val="a6"/>
              <w:numPr>
                <w:ilvl w:val="0"/>
                <w:numId w:val="2"/>
              </w:numPr>
              <w:ind w:left="0" w:firstLine="3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506E">
              <w:rPr>
                <w:rFonts w:ascii="Arial" w:hAnsi="Arial" w:cs="Arial"/>
                <w:sz w:val="24"/>
                <w:szCs w:val="24"/>
              </w:rPr>
              <w:t>Хронических заболеваний, за исключением обострений;</w:t>
            </w:r>
          </w:p>
          <w:p w14:paraId="67DCC21D" w14:textId="77777777" w:rsidR="00AF506E" w:rsidRPr="00AF506E" w:rsidRDefault="00AF506E" w:rsidP="00AF506E">
            <w:pPr>
              <w:pStyle w:val="a6"/>
              <w:numPr>
                <w:ilvl w:val="0"/>
                <w:numId w:val="2"/>
              </w:numPr>
              <w:ind w:left="0" w:firstLine="3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506E">
              <w:rPr>
                <w:rFonts w:ascii="Arial" w:hAnsi="Arial" w:cs="Arial"/>
                <w:sz w:val="24"/>
                <w:szCs w:val="24"/>
              </w:rPr>
              <w:t>Нервных и психических заболеваний;</w:t>
            </w:r>
          </w:p>
          <w:p w14:paraId="1B0FBC69" w14:textId="77777777" w:rsidR="00AF506E" w:rsidRPr="00AF506E" w:rsidRDefault="00AF506E" w:rsidP="00AF506E">
            <w:pPr>
              <w:pStyle w:val="a6"/>
              <w:numPr>
                <w:ilvl w:val="0"/>
                <w:numId w:val="2"/>
              </w:numPr>
              <w:ind w:left="0" w:firstLine="3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506E">
              <w:rPr>
                <w:rFonts w:ascii="Arial" w:hAnsi="Arial" w:cs="Arial"/>
                <w:sz w:val="24"/>
                <w:szCs w:val="24"/>
              </w:rPr>
              <w:t xml:space="preserve">События </w:t>
            </w:r>
            <w:proofErr w:type="gramStart"/>
            <w:r w:rsidRPr="00AF506E">
              <w:rPr>
                <w:rFonts w:ascii="Arial" w:hAnsi="Arial" w:cs="Arial"/>
                <w:sz w:val="24"/>
                <w:szCs w:val="24"/>
              </w:rPr>
              <w:t>в момент</w:t>
            </w:r>
            <w:proofErr w:type="gramEnd"/>
            <w:r w:rsidRPr="00AF506E">
              <w:rPr>
                <w:rFonts w:ascii="Arial" w:hAnsi="Arial" w:cs="Arial"/>
                <w:sz w:val="24"/>
                <w:szCs w:val="24"/>
              </w:rPr>
              <w:t xml:space="preserve"> наступления которого Застрахованный находился под воздействием наркотических или алкогольных веществ; </w:t>
            </w:r>
          </w:p>
          <w:p w14:paraId="45BBD4DF" w14:textId="77777777" w:rsidR="00AF506E" w:rsidRPr="00AF506E" w:rsidRDefault="00AF506E" w:rsidP="00AF506E">
            <w:pPr>
              <w:pStyle w:val="a6"/>
              <w:numPr>
                <w:ilvl w:val="0"/>
                <w:numId w:val="2"/>
              </w:numPr>
              <w:ind w:left="0" w:firstLine="3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506E">
              <w:rPr>
                <w:rFonts w:ascii="Arial" w:hAnsi="Arial" w:cs="Arial"/>
                <w:sz w:val="24"/>
                <w:szCs w:val="24"/>
              </w:rPr>
              <w:t>Операции на сердце и сосуды;</w:t>
            </w:r>
          </w:p>
          <w:p w14:paraId="51E248DA" w14:textId="77777777" w:rsidR="00AF506E" w:rsidRPr="00AF506E" w:rsidRDefault="00AF506E" w:rsidP="00AF506E">
            <w:pPr>
              <w:pStyle w:val="a6"/>
              <w:numPr>
                <w:ilvl w:val="0"/>
                <w:numId w:val="2"/>
              </w:numPr>
              <w:ind w:left="0" w:firstLine="3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506E">
              <w:rPr>
                <w:rFonts w:ascii="Arial" w:hAnsi="Arial" w:cs="Arial"/>
                <w:sz w:val="24"/>
                <w:szCs w:val="24"/>
              </w:rPr>
              <w:t>Оплаты металлоконструкций при проведении операций;</w:t>
            </w:r>
          </w:p>
          <w:p w14:paraId="7111A4DD" w14:textId="77777777" w:rsidR="00AF506E" w:rsidRPr="00AF506E" w:rsidRDefault="00AF506E" w:rsidP="00AF506E">
            <w:pPr>
              <w:pStyle w:val="a6"/>
              <w:numPr>
                <w:ilvl w:val="0"/>
                <w:numId w:val="2"/>
              </w:numPr>
              <w:ind w:left="0" w:firstLine="3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506E">
              <w:rPr>
                <w:rFonts w:ascii="Arial" w:hAnsi="Arial" w:cs="Arial"/>
                <w:sz w:val="24"/>
                <w:szCs w:val="24"/>
              </w:rPr>
              <w:t>ВИЧ и инфекций, передающихся половым путем;</w:t>
            </w:r>
          </w:p>
          <w:p w14:paraId="4CEEB20A" w14:textId="77777777" w:rsidR="00AF506E" w:rsidRPr="00AF506E" w:rsidRDefault="00AF506E" w:rsidP="00AF506E">
            <w:pPr>
              <w:pStyle w:val="a6"/>
              <w:numPr>
                <w:ilvl w:val="0"/>
                <w:numId w:val="2"/>
              </w:numPr>
              <w:ind w:left="0" w:firstLine="3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506E">
              <w:rPr>
                <w:rFonts w:ascii="Arial" w:hAnsi="Arial" w:cs="Arial"/>
                <w:sz w:val="24"/>
                <w:szCs w:val="24"/>
              </w:rPr>
              <w:t>Онкологических заболеваний, доброкачественных новообразований</w:t>
            </w:r>
          </w:p>
          <w:p w14:paraId="7C30F7EE" w14:textId="77777777" w:rsidR="00AF506E" w:rsidRPr="00AF506E" w:rsidRDefault="00AF506E" w:rsidP="00AF506E">
            <w:pPr>
              <w:pStyle w:val="a6"/>
              <w:numPr>
                <w:ilvl w:val="0"/>
                <w:numId w:val="2"/>
              </w:numPr>
              <w:ind w:left="0" w:firstLine="3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506E">
              <w:rPr>
                <w:rFonts w:ascii="Arial" w:hAnsi="Arial" w:cs="Arial"/>
                <w:sz w:val="24"/>
                <w:szCs w:val="24"/>
              </w:rPr>
              <w:t>Планового лечения;</w:t>
            </w:r>
          </w:p>
          <w:p w14:paraId="7DA45E8B" w14:textId="77777777" w:rsidR="00AF506E" w:rsidRPr="00AF506E" w:rsidRDefault="00AF506E" w:rsidP="00AF506E">
            <w:pPr>
              <w:pStyle w:val="a6"/>
              <w:numPr>
                <w:ilvl w:val="0"/>
                <w:numId w:val="2"/>
              </w:numPr>
              <w:ind w:left="0" w:firstLine="3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506E">
              <w:rPr>
                <w:rFonts w:ascii="Arial" w:hAnsi="Arial" w:cs="Arial"/>
                <w:sz w:val="24"/>
                <w:szCs w:val="24"/>
              </w:rPr>
              <w:t>Лечения после возвращения на место постоянного проживания;</w:t>
            </w:r>
          </w:p>
          <w:p w14:paraId="60F327C1" w14:textId="77777777" w:rsidR="00AF506E" w:rsidRDefault="00AF506E" w:rsidP="00AF506E">
            <w:pPr>
              <w:pStyle w:val="a6"/>
              <w:numPr>
                <w:ilvl w:val="0"/>
                <w:numId w:val="2"/>
              </w:numPr>
              <w:ind w:left="0" w:firstLine="3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506E">
              <w:rPr>
                <w:rFonts w:ascii="Arial" w:hAnsi="Arial" w:cs="Arial"/>
                <w:sz w:val="24"/>
                <w:szCs w:val="24"/>
              </w:rPr>
              <w:t>Лечения в Клиниках, за пределами страны пребывания;</w:t>
            </w:r>
          </w:p>
          <w:p w14:paraId="13D74516" w14:textId="5C41BCC1" w:rsidR="00AF506E" w:rsidRPr="00AF506E" w:rsidRDefault="00AF506E" w:rsidP="00AF506E">
            <w:pPr>
              <w:pStyle w:val="a6"/>
              <w:numPr>
                <w:ilvl w:val="0"/>
                <w:numId w:val="2"/>
              </w:numPr>
              <w:ind w:left="0" w:firstLine="3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506E">
              <w:rPr>
                <w:rFonts w:ascii="Arial" w:hAnsi="Arial" w:cs="Arial"/>
                <w:sz w:val="24"/>
                <w:szCs w:val="24"/>
              </w:rPr>
              <w:t>Реабилитационно-восстановительного лечения.</w:t>
            </w:r>
          </w:p>
          <w:p w14:paraId="63219053" w14:textId="77777777" w:rsidR="003B5963" w:rsidRDefault="001856C9" w:rsidP="00AF506E">
            <w:pPr>
              <w:spacing w:after="0" w:line="240" w:lineRule="auto"/>
              <w:ind w:firstLine="315"/>
              <w:rPr>
                <w:rFonts w:ascii="Arial" w:hAnsi="Arial" w:cs="Arial"/>
                <w:b/>
                <w:color w:val="000000"/>
                <w:spacing w:val="-2"/>
                <w:sz w:val="24"/>
                <w:szCs w:val="24"/>
              </w:rPr>
            </w:pPr>
            <w:r w:rsidRPr="00AF506E">
              <w:rPr>
                <w:rFonts w:ascii="Arial" w:hAnsi="Arial" w:cs="Arial"/>
                <w:b/>
                <w:color w:val="000000"/>
                <w:spacing w:val="-2"/>
                <w:sz w:val="24"/>
                <w:szCs w:val="24"/>
              </w:rPr>
              <w:t>Полный перечень исключений из страхового покрытия</w:t>
            </w:r>
            <w:r w:rsidR="0069373E" w:rsidRPr="00AF506E">
              <w:rPr>
                <w:rFonts w:ascii="Arial" w:hAnsi="Arial" w:cs="Arial"/>
                <w:b/>
                <w:color w:val="000000"/>
                <w:spacing w:val="-2"/>
                <w:sz w:val="24"/>
                <w:szCs w:val="24"/>
              </w:rPr>
              <w:t xml:space="preserve"> и оснований для отказа в страховой выплате</w:t>
            </w:r>
            <w:r w:rsidRPr="00AF506E">
              <w:rPr>
                <w:rFonts w:ascii="Arial" w:hAnsi="Arial" w:cs="Arial"/>
                <w:b/>
                <w:color w:val="000000"/>
                <w:spacing w:val="-2"/>
                <w:sz w:val="24"/>
                <w:szCs w:val="24"/>
              </w:rPr>
              <w:t xml:space="preserve"> </w:t>
            </w:r>
            <w:r w:rsidR="0069373E" w:rsidRPr="00AF506E">
              <w:rPr>
                <w:rFonts w:ascii="Arial" w:hAnsi="Arial" w:cs="Arial"/>
                <w:b/>
                <w:color w:val="000000"/>
                <w:spacing w:val="-2"/>
                <w:sz w:val="24"/>
                <w:szCs w:val="24"/>
              </w:rPr>
              <w:t xml:space="preserve">содержится в пункте 12 и </w:t>
            </w:r>
            <w:r w:rsidR="00F21B9F" w:rsidRPr="00AF506E">
              <w:rPr>
                <w:rFonts w:ascii="Arial" w:hAnsi="Arial" w:cs="Arial"/>
                <w:b/>
                <w:color w:val="000000"/>
                <w:spacing w:val="-2"/>
                <w:sz w:val="24"/>
                <w:szCs w:val="24"/>
              </w:rPr>
              <w:t>пункте</w:t>
            </w:r>
            <w:r w:rsidRPr="00AF506E">
              <w:rPr>
                <w:rFonts w:ascii="Arial" w:hAnsi="Arial" w:cs="Arial"/>
                <w:b/>
                <w:color w:val="000000"/>
                <w:spacing w:val="-2"/>
                <w:sz w:val="24"/>
                <w:szCs w:val="24"/>
              </w:rPr>
              <w:t xml:space="preserve"> 14.3 Правил страхования.</w:t>
            </w:r>
          </w:p>
          <w:p w14:paraId="3DA37D3A" w14:textId="184B656F" w:rsidR="00092661" w:rsidRPr="00AF506E" w:rsidRDefault="00092661" w:rsidP="00AF506E">
            <w:pPr>
              <w:spacing w:after="0" w:line="240" w:lineRule="auto"/>
              <w:ind w:firstLine="315"/>
              <w:rPr>
                <w:rFonts w:ascii="Arial" w:hAnsi="Arial" w:cs="Arial"/>
                <w:b/>
                <w:color w:val="000000"/>
                <w:spacing w:val="-2"/>
                <w:sz w:val="24"/>
                <w:szCs w:val="24"/>
              </w:rPr>
            </w:pPr>
          </w:p>
        </w:tc>
      </w:tr>
      <w:tr w:rsidR="00A80500" w:rsidRPr="001856C9" w14:paraId="71018BD9" w14:textId="77777777" w:rsidTr="00672A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207" w:type="dxa"/>
            <w:gridSpan w:val="2"/>
          </w:tcPr>
          <w:p w14:paraId="6E7DF3DE" w14:textId="3865D804" w:rsidR="00A80500" w:rsidRPr="00B40BFA" w:rsidRDefault="00B40BFA" w:rsidP="005A02EA">
            <w:pPr>
              <w:spacing w:before="80" w:after="8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40BFA">
              <w:rPr>
                <w:rFonts w:ascii="Arial" w:hAnsi="Arial" w:cs="Arial"/>
                <w:b/>
                <w:color w:val="008000"/>
                <w:sz w:val="24"/>
                <w:szCs w:val="24"/>
              </w:rPr>
              <w:t xml:space="preserve">Раздел </w:t>
            </w:r>
            <w:r w:rsidRPr="00B40BFA">
              <w:rPr>
                <w:rFonts w:ascii="Arial" w:hAnsi="Arial" w:cs="Arial"/>
                <w:b/>
                <w:color w:val="008000"/>
                <w:sz w:val="24"/>
                <w:szCs w:val="24"/>
                <w:lang w:val="de-DE"/>
              </w:rPr>
              <w:t>III</w:t>
            </w:r>
            <w:r w:rsidRPr="00B40BFA">
              <w:rPr>
                <w:rFonts w:ascii="Arial" w:hAnsi="Arial" w:cs="Arial"/>
                <w:b/>
                <w:color w:val="008000"/>
                <w:sz w:val="24"/>
                <w:szCs w:val="24"/>
              </w:rPr>
              <w:t>. ТЕРРИТОРИЯ СТРАХОВАНИЯ</w:t>
            </w:r>
          </w:p>
        </w:tc>
      </w:tr>
      <w:tr w:rsidR="00A80500" w:rsidRPr="001856C9" w14:paraId="4631691D" w14:textId="77777777" w:rsidTr="00672A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207" w:type="dxa"/>
            <w:gridSpan w:val="2"/>
          </w:tcPr>
          <w:p w14:paraId="3B8582E8" w14:textId="1382289F" w:rsidR="00092661" w:rsidRPr="00092661" w:rsidRDefault="00092661" w:rsidP="00092661">
            <w:pPr>
              <w:pStyle w:val="Default"/>
              <w:jc w:val="both"/>
              <w:rPr>
                <w:rFonts w:ascii="Arial" w:eastAsiaTheme="minorHAnsi" w:hAnsi="Arial" w:cs="Arial"/>
                <w:color w:val="auto"/>
                <w:lang w:eastAsia="en-US"/>
              </w:rPr>
            </w:pPr>
            <w:r w:rsidRPr="00092661">
              <w:rPr>
                <w:rFonts w:ascii="Arial" w:eastAsiaTheme="minorHAnsi" w:hAnsi="Arial" w:cs="Arial"/>
                <w:color w:val="auto"/>
                <w:lang w:eastAsia="en-US"/>
              </w:rPr>
              <w:lastRenderedPageBreak/>
              <w:t>Договор страхования действует в пределах территории страхования, указанной в Полисе.</w:t>
            </w:r>
          </w:p>
          <w:p w14:paraId="0BFBE071" w14:textId="7B4B2918" w:rsidR="00092661" w:rsidRPr="00092661" w:rsidRDefault="00092661" w:rsidP="00092661">
            <w:pPr>
              <w:pStyle w:val="Default"/>
              <w:jc w:val="both"/>
              <w:rPr>
                <w:rFonts w:ascii="Arial" w:eastAsiaTheme="minorHAnsi" w:hAnsi="Arial" w:cs="Arial"/>
                <w:color w:val="auto"/>
                <w:lang w:eastAsia="en-US"/>
              </w:rPr>
            </w:pPr>
            <w:r w:rsidRPr="00092661">
              <w:rPr>
                <w:rFonts w:ascii="Arial" w:eastAsiaTheme="minorHAnsi" w:hAnsi="Arial" w:cs="Arial"/>
                <w:color w:val="auto"/>
                <w:lang w:eastAsia="en-US"/>
              </w:rPr>
              <w:t>Если иное не предусмотрено Договором страхования, исключаются из территории действия Договора страхования:</w:t>
            </w:r>
          </w:p>
          <w:p w14:paraId="2FF4BBC9" w14:textId="5847BD04" w:rsidR="00473B1E" w:rsidRPr="00473B1E" w:rsidRDefault="00092661" w:rsidP="00473B1E">
            <w:pPr>
              <w:pStyle w:val="a6"/>
              <w:numPr>
                <w:ilvl w:val="0"/>
                <w:numId w:val="6"/>
              </w:numPr>
              <w:suppressAutoHyphens/>
              <w:autoSpaceDN w:val="0"/>
              <w:spacing w:after="0" w:line="60" w:lineRule="atLeast"/>
              <w:ind w:left="0" w:firstLine="0"/>
              <w:contextualSpacing w:val="0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 </w:t>
            </w:r>
            <w:r w:rsidR="00473B1E" w:rsidRPr="00473B1E">
              <w:rPr>
                <w:rFonts w:ascii="Arial" w:hAnsi="Arial" w:cs="Arial"/>
                <w:sz w:val="24"/>
                <w:szCs w:val="24"/>
              </w:rPr>
              <w:t>Страны или регион в пределах страны, на территории которых объявлено военное положение, чрезвычайное положение (не связанное с обстоятельствами природного и техногенного характера, экологической ситуацией), режим контртеррористической операции, гражданские войны, режим максимального уровня реагирования либо проводятся боевые (военные) операции, боевые (военные) действия, войсковые мероприятия или иные подобные мероприятия и операции, в том числе против террористов или вооруженных формирований.</w:t>
            </w:r>
          </w:p>
          <w:p w14:paraId="5AD4E77C" w14:textId="77777777" w:rsidR="00473B1E" w:rsidRPr="00473B1E" w:rsidRDefault="00473B1E" w:rsidP="00473B1E">
            <w:pPr>
              <w:numPr>
                <w:ilvl w:val="2"/>
                <w:numId w:val="5"/>
              </w:numPr>
              <w:tabs>
                <w:tab w:val="left" w:pos="709"/>
              </w:tabs>
              <w:suppressAutoHyphens/>
              <w:autoSpaceDN w:val="0"/>
              <w:spacing w:after="0" w:line="60" w:lineRule="atLeast"/>
              <w:ind w:left="0" w:firstLine="0"/>
              <w:jc w:val="both"/>
              <w:textAlignment w:val="baseline"/>
              <w:rPr>
                <w:rFonts w:ascii="Arial" w:eastAsia="Arial Unicode MS" w:hAnsi="Arial" w:cs="Arial"/>
                <w:bCs/>
                <w:sz w:val="24"/>
                <w:szCs w:val="24"/>
              </w:rPr>
            </w:pPr>
            <w:r w:rsidRPr="00473B1E">
              <w:rPr>
                <w:rFonts w:ascii="Arial" w:eastAsia="Arial Unicode MS" w:hAnsi="Arial" w:cs="Arial"/>
                <w:bCs/>
                <w:sz w:val="24"/>
                <w:szCs w:val="24"/>
              </w:rPr>
              <w:t>Страны, в отношении которых применены экономические и/или военные санкции ООН.</w:t>
            </w:r>
          </w:p>
          <w:p w14:paraId="34C1553E" w14:textId="77777777" w:rsidR="00473B1E" w:rsidRPr="00473B1E" w:rsidRDefault="00473B1E" w:rsidP="00473B1E">
            <w:pPr>
              <w:numPr>
                <w:ilvl w:val="2"/>
                <w:numId w:val="5"/>
              </w:numPr>
              <w:tabs>
                <w:tab w:val="left" w:pos="709"/>
              </w:tabs>
              <w:suppressAutoHyphens/>
              <w:autoSpaceDN w:val="0"/>
              <w:spacing w:after="0" w:line="60" w:lineRule="atLeast"/>
              <w:ind w:left="0" w:firstLine="0"/>
              <w:jc w:val="both"/>
              <w:textAlignment w:val="baseline"/>
              <w:rPr>
                <w:rFonts w:ascii="Arial" w:eastAsia="Arial Unicode MS" w:hAnsi="Arial" w:cs="Arial"/>
                <w:bCs/>
                <w:sz w:val="24"/>
                <w:szCs w:val="24"/>
              </w:rPr>
            </w:pPr>
            <w:r w:rsidRPr="00473B1E">
              <w:rPr>
                <w:rFonts w:ascii="Arial" w:eastAsia="Arial Unicode MS" w:hAnsi="Arial" w:cs="Arial"/>
                <w:bCs/>
                <w:sz w:val="24"/>
                <w:szCs w:val="24"/>
              </w:rPr>
              <w:t>Территории, на которых обнаружены и признаны очаги эпидемий.</w:t>
            </w:r>
          </w:p>
          <w:p w14:paraId="561D8984" w14:textId="532B15D9" w:rsidR="00A80500" w:rsidRPr="00A228C4" w:rsidRDefault="00473B1E" w:rsidP="00473B1E">
            <w:pPr>
              <w:numPr>
                <w:ilvl w:val="2"/>
                <w:numId w:val="5"/>
              </w:numPr>
              <w:tabs>
                <w:tab w:val="left" w:pos="709"/>
              </w:tabs>
              <w:suppressAutoHyphens/>
              <w:autoSpaceDN w:val="0"/>
              <w:spacing w:after="0" w:line="60" w:lineRule="atLeast"/>
              <w:ind w:left="0" w:firstLine="0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73B1E">
              <w:rPr>
                <w:rFonts w:ascii="Arial" w:eastAsia="Arial Unicode MS" w:hAnsi="Arial" w:cs="Arial"/>
                <w:bCs/>
                <w:sz w:val="24"/>
                <w:szCs w:val="24"/>
              </w:rPr>
              <w:t>Регион постоянного проживания Застрахованного.</w:t>
            </w:r>
          </w:p>
        </w:tc>
      </w:tr>
      <w:tr w:rsidR="003B5963" w:rsidRPr="001856C9" w14:paraId="4A9D6E10" w14:textId="77777777" w:rsidTr="00672A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207" w:type="dxa"/>
            <w:gridSpan w:val="2"/>
          </w:tcPr>
          <w:p w14:paraId="5411D176" w14:textId="324E595B" w:rsidR="003B5963" w:rsidRPr="00B40BFA" w:rsidRDefault="00B40BFA" w:rsidP="005A02EA">
            <w:pPr>
              <w:spacing w:before="80" w:after="8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0BFA">
              <w:rPr>
                <w:rFonts w:ascii="Arial" w:hAnsi="Arial" w:cs="Arial"/>
                <w:b/>
                <w:color w:val="008000"/>
                <w:sz w:val="24"/>
                <w:szCs w:val="24"/>
              </w:rPr>
              <w:t xml:space="preserve">Раздел </w:t>
            </w:r>
            <w:r w:rsidRPr="00B40BFA">
              <w:rPr>
                <w:rFonts w:ascii="Arial" w:hAnsi="Arial" w:cs="Arial"/>
                <w:b/>
                <w:color w:val="008000"/>
                <w:sz w:val="24"/>
                <w:szCs w:val="24"/>
                <w:lang w:val="de-DE"/>
              </w:rPr>
              <w:t>IV</w:t>
            </w:r>
            <w:r w:rsidRPr="00B40BFA">
              <w:rPr>
                <w:rFonts w:ascii="Arial" w:hAnsi="Arial" w:cs="Arial"/>
                <w:b/>
                <w:color w:val="008000"/>
                <w:sz w:val="24"/>
                <w:szCs w:val="24"/>
              </w:rPr>
              <w:t>. КАК ПОЛУЧИТЬ СТРАХОВУЮ ВЫПЛАТУ?</w:t>
            </w:r>
          </w:p>
        </w:tc>
      </w:tr>
      <w:tr w:rsidR="003B5963" w:rsidRPr="001856C9" w14:paraId="0ED5A1BB" w14:textId="77777777" w:rsidTr="00672A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11"/>
        </w:trPr>
        <w:tc>
          <w:tcPr>
            <w:tcW w:w="10207" w:type="dxa"/>
            <w:gridSpan w:val="2"/>
          </w:tcPr>
          <w:p w14:paraId="0E6AE9ED" w14:textId="77777777" w:rsidR="00A75DD0" w:rsidRPr="001856C9" w:rsidRDefault="00E24FF0" w:rsidP="00A75DD0">
            <w:pPr>
              <w:spacing w:before="80" w:after="80"/>
              <w:ind w:firstLine="312"/>
              <w:jc w:val="both"/>
              <w:rPr>
                <w:rFonts w:ascii="Arial" w:eastAsia="Arial Unicode MS" w:hAnsi="Arial" w:cs="Arial"/>
                <w:bCs/>
                <w:sz w:val="24"/>
                <w:szCs w:val="24"/>
              </w:rPr>
            </w:pPr>
            <w:r w:rsidRPr="00A228C4">
              <w:rPr>
                <w:rFonts w:ascii="Arial" w:hAnsi="Arial" w:cs="Arial"/>
                <w:sz w:val="24"/>
                <w:szCs w:val="24"/>
              </w:rPr>
              <w:t>Заявление</w:t>
            </w:r>
            <w:r w:rsidRPr="001856C9">
              <w:rPr>
                <w:rFonts w:ascii="Arial" w:eastAsia="Arial Unicode MS" w:hAnsi="Arial" w:cs="Arial"/>
                <w:bCs/>
                <w:sz w:val="24"/>
                <w:szCs w:val="24"/>
              </w:rPr>
              <w:t xml:space="preserve"> </w:t>
            </w:r>
            <w:r w:rsidR="00A75DD0">
              <w:rPr>
                <w:rFonts w:ascii="Arial" w:eastAsia="Arial Unicode MS" w:hAnsi="Arial" w:cs="Arial"/>
                <w:bCs/>
                <w:sz w:val="24"/>
                <w:szCs w:val="24"/>
              </w:rPr>
              <w:t xml:space="preserve">об осуществлении страховой выплаты (страхового возмещения) подается в течение 30 </w:t>
            </w:r>
            <w:r w:rsidR="00A75DD0" w:rsidRPr="001856C9">
              <w:rPr>
                <w:rFonts w:ascii="Arial" w:eastAsia="Arial Unicode MS" w:hAnsi="Arial" w:cs="Arial"/>
                <w:bCs/>
                <w:sz w:val="24"/>
                <w:szCs w:val="24"/>
              </w:rPr>
              <w:t xml:space="preserve">(тридцати) календарных дней с момента возвращения в страну постоянного проживания из поездки. </w:t>
            </w:r>
          </w:p>
          <w:p w14:paraId="70513F44" w14:textId="267562F3" w:rsidR="001F5458" w:rsidRPr="001F5458" w:rsidRDefault="00D4125B" w:rsidP="001F5458">
            <w:pPr>
              <w:spacing w:before="80" w:after="80"/>
              <w:ind w:firstLine="312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eastAsia="Arial Unicode MS" w:hAnsi="Arial" w:cs="Arial"/>
                <w:bCs/>
                <w:sz w:val="24"/>
                <w:szCs w:val="24"/>
              </w:rPr>
              <w:t>Для получения страховой выплаты (страхового возмещения) требуется представить документы, перечисленные в пункте 14.4.2 Правил страхования.</w:t>
            </w:r>
            <w:r w:rsidR="001F5458" w:rsidRPr="004612BF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</w:t>
            </w:r>
          </w:p>
          <w:p w14:paraId="0AE7866F" w14:textId="71D8268C" w:rsidR="00427376" w:rsidRDefault="00F240CF" w:rsidP="00427376">
            <w:pPr>
              <w:spacing w:before="80" w:after="80"/>
              <w:ind w:firstLine="312"/>
              <w:jc w:val="both"/>
              <w:rPr>
                <w:rFonts w:ascii="Arial" w:eastAsia="Arial Unicode MS" w:hAnsi="Arial" w:cs="Arial"/>
                <w:bCs/>
                <w:sz w:val="24"/>
                <w:szCs w:val="24"/>
              </w:rPr>
            </w:pPr>
            <w:r w:rsidRPr="001856C9">
              <w:rPr>
                <w:rFonts w:ascii="Arial" w:eastAsia="Arial Unicode MS" w:hAnsi="Arial" w:cs="Arial"/>
                <w:bCs/>
                <w:sz w:val="24"/>
                <w:szCs w:val="24"/>
              </w:rPr>
              <w:t>Страховщик в течение 15 (пятнадцати) банковских дней с момента получения от Застрахованного всех необходимых документов, рассматривает Заявление на страховую выплату и принимает решение о страховой выплате либо отказе в страховой выплате</w:t>
            </w:r>
            <w:r w:rsidR="00427376">
              <w:rPr>
                <w:rFonts w:ascii="Arial" w:eastAsia="Arial Unicode MS" w:hAnsi="Arial" w:cs="Arial"/>
                <w:bCs/>
                <w:sz w:val="24"/>
                <w:szCs w:val="24"/>
              </w:rPr>
              <w:t>.</w:t>
            </w:r>
          </w:p>
          <w:p w14:paraId="0B3DE427" w14:textId="77777777" w:rsidR="00427376" w:rsidRDefault="00F240CF" w:rsidP="00427376">
            <w:pPr>
              <w:spacing w:before="80" w:after="80"/>
              <w:ind w:firstLine="31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856C9">
              <w:rPr>
                <w:rFonts w:ascii="Arial" w:hAnsi="Arial" w:cs="Arial"/>
                <w:sz w:val="24"/>
                <w:szCs w:val="24"/>
              </w:rPr>
              <w:t xml:space="preserve">Страховая выплата </w:t>
            </w:r>
            <w:r w:rsidR="00427376">
              <w:rPr>
                <w:rFonts w:ascii="Arial" w:hAnsi="Arial" w:cs="Arial"/>
                <w:sz w:val="24"/>
                <w:szCs w:val="24"/>
              </w:rPr>
              <w:t>(страховое возмещение) осуществляется</w:t>
            </w:r>
            <w:r w:rsidRPr="001856C9">
              <w:rPr>
                <w:rFonts w:ascii="Arial" w:hAnsi="Arial" w:cs="Arial"/>
                <w:sz w:val="24"/>
                <w:szCs w:val="24"/>
              </w:rPr>
              <w:t xml:space="preserve"> в течение 7 (семи) банковских дней с момента принятия решения о страховой выплате.</w:t>
            </w:r>
          </w:p>
          <w:p w14:paraId="02B903DB" w14:textId="2A860192" w:rsidR="003B5963" w:rsidRPr="00427376" w:rsidRDefault="00F21B9F" w:rsidP="00427376">
            <w:pPr>
              <w:spacing w:before="80" w:after="80"/>
              <w:ind w:firstLine="312"/>
              <w:jc w:val="both"/>
              <w:rPr>
                <w:rFonts w:ascii="Arial" w:eastAsia="Arial Unicode MS" w:hAnsi="Arial" w:cs="Arial"/>
                <w:bCs/>
                <w:sz w:val="24"/>
                <w:szCs w:val="24"/>
              </w:rPr>
            </w:pPr>
            <w:r w:rsidRPr="00F21B9F">
              <w:rPr>
                <w:rFonts w:ascii="Arial" w:hAnsi="Arial" w:cs="Arial"/>
                <w:b/>
                <w:sz w:val="24"/>
                <w:szCs w:val="24"/>
              </w:rPr>
              <w:t xml:space="preserve">Полный порядок осуществления страховой выплаты указан </w:t>
            </w:r>
            <w:r w:rsidR="00427376">
              <w:rPr>
                <w:rFonts w:ascii="Arial" w:hAnsi="Arial" w:cs="Arial"/>
                <w:b/>
                <w:sz w:val="24"/>
                <w:szCs w:val="24"/>
              </w:rPr>
              <w:t xml:space="preserve">в пункте </w:t>
            </w:r>
            <w:r w:rsidRPr="00F21B9F">
              <w:rPr>
                <w:rFonts w:ascii="Arial" w:hAnsi="Arial" w:cs="Arial"/>
                <w:b/>
                <w:sz w:val="24"/>
                <w:szCs w:val="24"/>
              </w:rPr>
              <w:t>14.4. Правил</w:t>
            </w:r>
            <w:r w:rsidR="00427376">
              <w:rPr>
                <w:rFonts w:ascii="Arial" w:hAnsi="Arial" w:cs="Arial"/>
                <w:b/>
                <w:sz w:val="24"/>
                <w:szCs w:val="24"/>
              </w:rPr>
              <w:t xml:space="preserve"> страхования</w:t>
            </w:r>
            <w:r w:rsidRPr="00F21B9F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</w:tr>
      <w:tr w:rsidR="003B5963" w:rsidRPr="001856C9" w14:paraId="07C5977D" w14:textId="77777777" w:rsidTr="00672A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207" w:type="dxa"/>
            <w:gridSpan w:val="2"/>
          </w:tcPr>
          <w:p w14:paraId="045D3BA3" w14:textId="6B92CB10" w:rsidR="003B5963" w:rsidRPr="00B40BFA" w:rsidRDefault="00B40BFA" w:rsidP="005A02EA">
            <w:pPr>
              <w:spacing w:before="80" w:after="8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0BFA">
              <w:rPr>
                <w:rFonts w:ascii="Arial" w:hAnsi="Arial" w:cs="Arial"/>
                <w:b/>
                <w:color w:val="008000"/>
                <w:sz w:val="24"/>
                <w:szCs w:val="24"/>
              </w:rPr>
              <w:t xml:space="preserve">Раздел </w:t>
            </w:r>
            <w:r w:rsidRPr="00B40BFA">
              <w:rPr>
                <w:rFonts w:ascii="Arial" w:hAnsi="Arial" w:cs="Arial"/>
                <w:b/>
                <w:color w:val="008000"/>
                <w:sz w:val="24"/>
                <w:szCs w:val="24"/>
                <w:lang w:val="de-DE"/>
              </w:rPr>
              <w:t>V</w:t>
            </w:r>
            <w:r w:rsidRPr="00B40BFA">
              <w:rPr>
                <w:rFonts w:ascii="Arial" w:hAnsi="Arial" w:cs="Arial"/>
                <w:b/>
                <w:color w:val="008000"/>
                <w:sz w:val="24"/>
                <w:szCs w:val="24"/>
              </w:rPr>
              <w:t>. КАК ВЕРНУТЬ СТРАХОВУЮ ПРЕМИЮ?</w:t>
            </w:r>
          </w:p>
        </w:tc>
      </w:tr>
      <w:tr w:rsidR="003B5963" w:rsidRPr="001856C9" w14:paraId="672EE725" w14:textId="77777777" w:rsidTr="00672A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9" w:type="dxa"/>
            <w:vAlign w:val="center"/>
          </w:tcPr>
          <w:p w14:paraId="42513D86" w14:textId="77777777" w:rsidR="003B5963" w:rsidRPr="001856C9" w:rsidRDefault="003B5963" w:rsidP="005A02EA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856C9">
              <w:rPr>
                <w:rFonts w:ascii="Arial" w:hAnsi="Arial" w:cs="Arial"/>
                <w:b/>
                <w:sz w:val="24"/>
                <w:szCs w:val="24"/>
              </w:rPr>
              <w:t xml:space="preserve">Основания для возврата </w:t>
            </w:r>
            <w:r w:rsidRPr="001856C9">
              <w:rPr>
                <w:rFonts w:ascii="Arial" w:hAnsi="Arial" w:cs="Arial"/>
                <w:b/>
                <w:sz w:val="24"/>
                <w:szCs w:val="24"/>
              </w:rPr>
              <w:br/>
              <w:t xml:space="preserve">стоимости страхования </w:t>
            </w:r>
          </w:p>
        </w:tc>
        <w:tc>
          <w:tcPr>
            <w:tcW w:w="4678" w:type="dxa"/>
            <w:vAlign w:val="center"/>
          </w:tcPr>
          <w:p w14:paraId="41B2107A" w14:textId="77777777" w:rsidR="003B5963" w:rsidRPr="001856C9" w:rsidRDefault="003B5963" w:rsidP="005A02EA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856C9">
              <w:rPr>
                <w:rFonts w:ascii="Arial" w:hAnsi="Arial" w:cs="Arial"/>
                <w:b/>
                <w:sz w:val="24"/>
                <w:szCs w:val="24"/>
              </w:rPr>
              <w:t xml:space="preserve">Сумма возврата </w:t>
            </w:r>
            <w:r w:rsidRPr="001856C9">
              <w:rPr>
                <w:rFonts w:ascii="Arial" w:hAnsi="Arial" w:cs="Arial"/>
                <w:b/>
                <w:sz w:val="24"/>
                <w:szCs w:val="24"/>
              </w:rPr>
              <w:br/>
              <w:t xml:space="preserve">стоимости страхования </w:t>
            </w:r>
          </w:p>
        </w:tc>
      </w:tr>
      <w:tr w:rsidR="00427376" w:rsidRPr="001856C9" w14:paraId="2640F099" w14:textId="77777777" w:rsidTr="00672A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9" w:type="dxa"/>
            <w:vAlign w:val="center"/>
          </w:tcPr>
          <w:p w14:paraId="0D665395" w14:textId="5EA680B0" w:rsidR="00427376" w:rsidRPr="001856C9" w:rsidRDefault="00427376" w:rsidP="00832A90">
            <w:pPr>
              <w:pStyle w:val="a6"/>
              <w:numPr>
                <w:ilvl w:val="0"/>
                <w:numId w:val="3"/>
              </w:numPr>
              <w:ind w:left="28"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856C9">
              <w:rPr>
                <w:rFonts w:ascii="Arial" w:hAnsi="Arial" w:cs="Arial"/>
                <w:sz w:val="24"/>
                <w:szCs w:val="24"/>
              </w:rPr>
              <w:t xml:space="preserve">Отказ </w:t>
            </w:r>
            <w:r w:rsidRPr="006C4D27">
              <w:rPr>
                <w:rFonts w:ascii="Arial" w:hAnsi="Arial" w:cs="Arial"/>
                <w:sz w:val="24"/>
                <w:szCs w:val="24"/>
              </w:rPr>
              <w:t>от</w:t>
            </w:r>
            <w:r w:rsidRPr="001856C9">
              <w:rPr>
                <w:rFonts w:ascii="Arial" w:hAnsi="Arial" w:cs="Arial"/>
                <w:sz w:val="24"/>
                <w:szCs w:val="24"/>
              </w:rPr>
              <w:t xml:space="preserve"> договора добровольного страхования в случае ненадлежащего информирования об условиях страхования</w:t>
            </w:r>
            <w:r w:rsidR="0078648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678" w:type="dxa"/>
            <w:vAlign w:val="center"/>
          </w:tcPr>
          <w:p w14:paraId="29A12624" w14:textId="4E1443D1" w:rsidR="00427376" w:rsidRPr="001856C9" w:rsidRDefault="00427376" w:rsidP="006C4D27">
            <w:pPr>
              <w:spacing w:before="80" w:after="80"/>
              <w:ind w:firstLine="31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856C9">
              <w:rPr>
                <w:rFonts w:ascii="Arial" w:hAnsi="Arial" w:cs="Arial"/>
                <w:sz w:val="24"/>
                <w:szCs w:val="24"/>
              </w:rPr>
              <w:t>100 % от страховой премии за вычетом части страховой премии, исчисляемой пропорционально времени, в течение которого действовало страхование</w:t>
            </w:r>
            <w:r w:rsidR="006C4D27">
              <w:rPr>
                <w:rFonts w:ascii="Arial" w:hAnsi="Arial" w:cs="Arial"/>
                <w:sz w:val="24"/>
                <w:szCs w:val="24"/>
              </w:rPr>
              <w:t>, - при отказе от договора добровольного страхования после даты начала действия страхования</w:t>
            </w:r>
            <w:r w:rsidR="0078648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427376" w:rsidRPr="001856C9" w14:paraId="328CA78C" w14:textId="77777777" w:rsidTr="00672A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9" w:type="dxa"/>
            <w:vAlign w:val="center"/>
          </w:tcPr>
          <w:p w14:paraId="245AD5EE" w14:textId="6E176FF2" w:rsidR="00427376" w:rsidRPr="001856C9" w:rsidRDefault="00427376" w:rsidP="00832A90">
            <w:pPr>
              <w:pStyle w:val="a6"/>
              <w:numPr>
                <w:ilvl w:val="0"/>
                <w:numId w:val="3"/>
              </w:numPr>
              <w:ind w:left="28"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856C9">
              <w:rPr>
                <w:rFonts w:ascii="Arial" w:hAnsi="Arial" w:cs="Arial"/>
                <w:sz w:val="24"/>
                <w:szCs w:val="24"/>
              </w:rPr>
              <w:t xml:space="preserve">Отказ </w:t>
            </w:r>
            <w:r w:rsidRPr="0078648D">
              <w:rPr>
                <w:rFonts w:ascii="Arial" w:hAnsi="Arial" w:cs="Arial"/>
                <w:sz w:val="24"/>
                <w:szCs w:val="24"/>
              </w:rPr>
              <w:t xml:space="preserve">от договора </w:t>
            </w:r>
            <w:r w:rsidR="0078648D" w:rsidRPr="0078648D">
              <w:rPr>
                <w:rFonts w:ascii="Arial" w:hAnsi="Arial" w:cs="Arial"/>
                <w:sz w:val="24"/>
                <w:szCs w:val="24"/>
              </w:rPr>
              <w:t xml:space="preserve">добровольного </w:t>
            </w:r>
            <w:r w:rsidRPr="0078648D">
              <w:rPr>
                <w:rFonts w:ascii="Arial" w:hAnsi="Arial" w:cs="Arial"/>
                <w:sz w:val="24"/>
                <w:szCs w:val="24"/>
              </w:rPr>
              <w:t xml:space="preserve">страхования до начала </w:t>
            </w:r>
            <w:r w:rsidR="0078648D">
              <w:rPr>
                <w:rFonts w:ascii="Arial" w:hAnsi="Arial" w:cs="Arial"/>
                <w:sz w:val="24"/>
                <w:szCs w:val="24"/>
              </w:rPr>
              <w:t xml:space="preserve">его </w:t>
            </w:r>
            <w:r w:rsidRPr="0078648D">
              <w:rPr>
                <w:rFonts w:ascii="Arial" w:hAnsi="Arial" w:cs="Arial"/>
                <w:sz w:val="24"/>
                <w:szCs w:val="24"/>
              </w:rPr>
              <w:t xml:space="preserve">действия </w:t>
            </w:r>
            <w:r w:rsidR="0078648D">
              <w:rPr>
                <w:rFonts w:ascii="Arial" w:hAnsi="Arial" w:cs="Arial"/>
                <w:sz w:val="24"/>
                <w:szCs w:val="24"/>
              </w:rPr>
              <w:t xml:space="preserve">и при </w:t>
            </w:r>
            <w:r w:rsidRPr="0078648D">
              <w:rPr>
                <w:rFonts w:ascii="Arial" w:hAnsi="Arial" w:cs="Arial"/>
                <w:sz w:val="24"/>
                <w:szCs w:val="24"/>
              </w:rPr>
              <w:t>отсут</w:t>
            </w:r>
            <w:r w:rsidR="0078648D">
              <w:rPr>
                <w:rFonts w:ascii="Arial" w:hAnsi="Arial" w:cs="Arial"/>
                <w:sz w:val="24"/>
                <w:szCs w:val="24"/>
              </w:rPr>
              <w:t xml:space="preserve">ствии </w:t>
            </w:r>
            <w:r w:rsidR="0078648D" w:rsidRPr="0078648D">
              <w:rPr>
                <w:rFonts w:ascii="Arial" w:hAnsi="Arial" w:cs="Arial"/>
                <w:sz w:val="24"/>
                <w:szCs w:val="24"/>
              </w:rPr>
              <w:t>в загранпаспорте отметок консульских служб о въездной визе.</w:t>
            </w:r>
          </w:p>
        </w:tc>
        <w:tc>
          <w:tcPr>
            <w:tcW w:w="4678" w:type="dxa"/>
            <w:vAlign w:val="center"/>
          </w:tcPr>
          <w:p w14:paraId="4BCDD5B7" w14:textId="70C198EA" w:rsidR="00427376" w:rsidRPr="001856C9" w:rsidRDefault="00427376" w:rsidP="006C4D27">
            <w:pPr>
              <w:spacing w:before="80" w:after="80"/>
              <w:ind w:firstLine="31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856C9">
              <w:rPr>
                <w:rFonts w:ascii="Arial" w:hAnsi="Arial" w:cs="Arial"/>
                <w:sz w:val="24"/>
                <w:szCs w:val="24"/>
              </w:rPr>
              <w:t>100 % страховой премии</w:t>
            </w:r>
            <w:r w:rsidR="0078648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427376" w:rsidRPr="001856C9" w14:paraId="5961DCA3" w14:textId="77777777" w:rsidTr="00672A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207" w:type="dxa"/>
            <w:gridSpan w:val="2"/>
            <w:vAlign w:val="center"/>
          </w:tcPr>
          <w:p w14:paraId="539D6CC0" w14:textId="5E607CC7" w:rsidR="00427376" w:rsidRPr="001856C9" w:rsidRDefault="00427376" w:rsidP="00427376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56C9">
              <w:rPr>
                <w:rFonts w:ascii="Arial" w:hAnsi="Arial" w:cs="Arial"/>
                <w:b/>
                <w:bCs/>
                <w:sz w:val="24"/>
                <w:szCs w:val="24"/>
              </w:rPr>
              <w:t>В иных случаях страховая премия возврату не подлежит.</w:t>
            </w:r>
          </w:p>
        </w:tc>
      </w:tr>
      <w:tr w:rsidR="00427376" w:rsidRPr="001856C9" w14:paraId="15732313" w14:textId="77777777" w:rsidTr="00672A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207" w:type="dxa"/>
            <w:gridSpan w:val="2"/>
            <w:vAlign w:val="center"/>
          </w:tcPr>
          <w:p w14:paraId="1A5A4E1B" w14:textId="6B2B1026" w:rsidR="006C4D27" w:rsidRPr="001856C9" w:rsidRDefault="001075F0" w:rsidP="00427376">
            <w:pPr>
              <w:spacing w:after="0"/>
              <w:ind w:firstLine="31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Возврат страховой премии осуществляется в течение 7 рабочих дней со дня получения заявления об отказе от добровольного страхования в случае непредоставления страховщиком информации о договоре добровольного страхования, предоставления неполной или недостоверной информации, а также в течение 15 рабочих дней со дня получения заявления об отказе от договора добровольного страхования до начала его действия и при отсутствии в загранпаспорте отметок консульских служб о въездной визе.</w:t>
            </w:r>
          </w:p>
        </w:tc>
      </w:tr>
      <w:tr w:rsidR="00427376" w:rsidRPr="001856C9" w14:paraId="11780E00" w14:textId="77777777" w:rsidTr="00672A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207" w:type="dxa"/>
            <w:gridSpan w:val="2"/>
          </w:tcPr>
          <w:p w14:paraId="37D214E3" w14:textId="66529BBD" w:rsidR="00427376" w:rsidRPr="00B40BFA" w:rsidRDefault="00B40BFA" w:rsidP="00427376">
            <w:pPr>
              <w:spacing w:before="80" w:after="8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0BFA">
              <w:rPr>
                <w:rFonts w:ascii="Arial" w:hAnsi="Arial" w:cs="Arial"/>
                <w:b/>
                <w:color w:val="008000"/>
                <w:sz w:val="24"/>
                <w:szCs w:val="24"/>
              </w:rPr>
              <w:t xml:space="preserve">Раздел </w:t>
            </w:r>
            <w:r w:rsidRPr="00B40BFA">
              <w:rPr>
                <w:rFonts w:ascii="Arial" w:hAnsi="Arial" w:cs="Arial"/>
                <w:b/>
                <w:color w:val="008000"/>
                <w:sz w:val="24"/>
                <w:szCs w:val="24"/>
                <w:lang w:val="de-DE"/>
              </w:rPr>
              <w:t>VI</w:t>
            </w:r>
            <w:r w:rsidRPr="00B40BFA">
              <w:rPr>
                <w:rFonts w:ascii="Arial" w:hAnsi="Arial" w:cs="Arial"/>
                <w:b/>
                <w:color w:val="008000"/>
                <w:sz w:val="24"/>
                <w:szCs w:val="24"/>
              </w:rPr>
              <w:t>. КАК УРЕГУЛИРОВАТЬ СПОР ДО СУДА?</w:t>
            </w:r>
          </w:p>
        </w:tc>
      </w:tr>
      <w:tr w:rsidR="00427376" w:rsidRPr="001856C9" w14:paraId="4A974E28" w14:textId="77777777" w:rsidTr="00672A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207" w:type="dxa"/>
            <w:gridSpan w:val="2"/>
          </w:tcPr>
          <w:p w14:paraId="2022F9C0" w14:textId="713DEC04" w:rsidR="00427376" w:rsidRPr="006C4D27" w:rsidRDefault="00427376" w:rsidP="006C4D27">
            <w:pPr>
              <w:pStyle w:val="a6"/>
              <w:spacing w:after="0"/>
              <w:ind w:left="31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4D27">
              <w:rPr>
                <w:rFonts w:ascii="Arial" w:hAnsi="Arial" w:cs="Arial"/>
                <w:sz w:val="24"/>
                <w:szCs w:val="24"/>
              </w:rPr>
              <w:t>Направить страховщику заявление (претензию) в письменной форме.</w:t>
            </w:r>
          </w:p>
          <w:p w14:paraId="2BFC5815" w14:textId="6CD6C61C" w:rsidR="00427376" w:rsidRPr="001856C9" w:rsidRDefault="006C4D27" w:rsidP="006C4D27">
            <w:pPr>
              <w:pStyle w:val="a6"/>
              <w:spacing w:after="0"/>
              <w:ind w:left="31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В случае, если </w:t>
            </w:r>
            <w:r w:rsidR="00427376" w:rsidRPr="006C4D27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страховщик не удовлетворил заявление (претензию)</w:t>
            </w: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и</w:t>
            </w:r>
            <w:r w:rsidR="00427376" w:rsidRPr="006C4D27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при этом размер требований не превышает 500 000,00 рублей, до обращения в суд необходимо обратиться</w:t>
            </w:r>
            <w:r w:rsidR="00427376" w:rsidRPr="001856C9">
              <w:rPr>
                <w:rFonts w:ascii="Arial" w:hAnsi="Arial" w:cs="Arial"/>
                <w:bCs/>
                <w:sz w:val="24"/>
                <w:szCs w:val="24"/>
              </w:rPr>
              <w:t xml:space="preserve"> к уполномоченному по правам потребителей финансовых услуг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(</w:t>
            </w:r>
            <w:r w:rsidR="00427376" w:rsidRPr="006C4D27">
              <w:rPr>
                <w:rFonts w:ascii="Arial" w:hAnsi="Arial" w:cs="Arial"/>
                <w:bCs/>
                <w:sz w:val="24"/>
                <w:szCs w:val="24"/>
              </w:rPr>
              <w:t>сайт</w:t>
            </w:r>
            <w:r w:rsidR="00427376" w:rsidRPr="001856C9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="00427376" w:rsidRPr="001856C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hyperlink r:id="rId11" w:history="1">
              <w:r w:rsidR="00427376" w:rsidRPr="001856C9">
                <w:rPr>
                  <w:rFonts w:ascii="Arial" w:hAnsi="Arial" w:cs="Arial"/>
                  <w:bCs/>
                  <w:sz w:val="24"/>
                  <w:szCs w:val="24"/>
                  <w:lang w:val="en-US"/>
                </w:rPr>
                <w:t>www</w:t>
              </w:r>
              <w:r w:rsidR="00427376" w:rsidRPr="001856C9">
                <w:rPr>
                  <w:rFonts w:ascii="Arial" w:hAnsi="Arial" w:cs="Arial"/>
                  <w:bCs/>
                  <w:sz w:val="24"/>
                  <w:szCs w:val="24"/>
                </w:rPr>
                <w:t>.</w:t>
              </w:r>
              <w:proofErr w:type="spellStart"/>
              <w:r w:rsidR="00427376" w:rsidRPr="001856C9">
                <w:rPr>
                  <w:rFonts w:ascii="Arial" w:hAnsi="Arial" w:cs="Arial"/>
                  <w:bCs/>
                  <w:sz w:val="24"/>
                  <w:szCs w:val="24"/>
                  <w:lang w:val="en-US"/>
                </w:rPr>
                <w:t>finombudsman</w:t>
              </w:r>
              <w:proofErr w:type="spellEnd"/>
              <w:r w:rsidR="00427376" w:rsidRPr="001856C9">
                <w:rPr>
                  <w:rFonts w:ascii="Arial" w:hAnsi="Arial" w:cs="Arial"/>
                  <w:bCs/>
                  <w:sz w:val="24"/>
                  <w:szCs w:val="24"/>
                </w:rPr>
                <w:t>.</w:t>
              </w:r>
              <w:proofErr w:type="spellStart"/>
              <w:r w:rsidR="00427376" w:rsidRPr="001856C9">
                <w:rPr>
                  <w:rFonts w:ascii="Arial" w:hAnsi="Arial" w:cs="Arial"/>
                  <w:bCs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427376" w:rsidRPr="001856C9">
              <w:rPr>
                <w:rFonts w:ascii="Arial" w:hAnsi="Arial" w:cs="Arial"/>
                <w:bCs/>
                <w:sz w:val="24"/>
                <w:szCs w:val="24"/>
              </w:rPr>
              <w:t>;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427376" w:rsidRPr="006C4D27">
              <w:rPr>
                <w:rFonts w:ascii="Arial" w:hAnsi="Arial" w:cs="Arial"/>
                <w:bCs/>
                <w:sz w:val="24"/>
                <w:szCs w:val="24"/>
              </w:rPr>
              <w:t>адрес</w:t>
            </w:r>
            <w:r w:rsidR="00427376" w:rsidRPr="001856C9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="00427376" w:rsidRPr="001856C9">
              <w:rPr>
                <w:rFonts w:ascii="Arial" w:hAnsi="Arial" w:cs="Arial"/>
                <w:bCs/>
                <w:sz w:val="24"/>
                <w:szCs w:val="24"/>
              </w:rPr>
              <w:t xml:space="preserve"> 119017, г. Москва, </w:t>
            </w:r>
            <w:proofErr w:type="spellStart"/>
            <w:r w:rsidR="00427376" w:rsidRPr="001856C9">
              <w:rPr>
                <w:rFonts w:ascii="Arial" w:hAnsi="Arial" w:cs="Arial"/>
                <w:bCs/>
                <w:sz w:val="24"/>
                <w:szCs w:val="24"/>
              </w:rPr>
              <w:t>Старомонетный</w:t>
            </w:r>
            <w:proofErr w:type="spellEnd"/>
            <w:r w:rsidR="00427376" w:rsidRPr="001856C9">
              <w:rPr>
                <w:rFonts w:ascii="Arial" w:hAnsi="Arial" w:cs="Arial"/>
                <w:bCs/>
                <w:sz w:val="24"/>
                <w:szCs w:val="24"/>
              </w:rPr>
              <w:t xml:space="preserve"> пер., дом 3</w:t>
            </w:r>
            <w:r w:rsidR="00183CBA">
              <w:rPr>
                <w:rFonts w:ascii="Arial" w:hAnsi="Arial" w:cs="Arial"/>
                <w:bCs/>
                <w:sz w:val="24"/>
                <w:szCs w:val="24"/>
              </w:rPr>
              <w:t>)</w:t>
            </w:r>
            <w:r w:rsidR="00427376" w:rsidRPr="001856C9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0ACBE184" w14:textId="77777777" w:rsidR="00427376" w:rsidRPr="001856C9" w:rsidRDefault="00427376" w:rsidP="00427376">
            <w:pPr>
              <w:spacing w:after="120"/>
              <w:ind w:right="45" w:firstLine="31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856C9">
              <w:rPr>
                <w:rFonts w:ascii="Arial" w:hAnsi="Arial" w:cs="Arial"/>
                <w:sz w:val="24"/>
                <w:szCs w:val="24"/>
              </w:rPr>
              <w:t>Рассмотрение уполномоченным по правам потребителей финансовых услуг обращения потребителя финансовых услуг осуществляется бесплатно.</w:t>
            </w:r>
          </w:p>
        </w:tc>
      </w:tr>
    </w:tbl>
    <w:p w14:paraId="370F0589" w14:textId="313FAD6F" w:rsidR="00633969" w:rsidRPr="001856C9" w:rsidRDefault="00633969" w:rsidP="00F20D19">
      <w:pPr>
        <w:rPr>
          <w:rFonts w:ascii="Arial" w:hAnsi="Arial" w:cs="Arial"/>
          <w:sz w:val="24"/>
          <w:szCs w:val="24"/>
        </w:rPr>
      </w:pPr>
    </w:p>
    <w:sectPr w:rsidR="00633969" w:rsidRPr="00185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9E5912" w14:textId="77777777" w:rsidR="00896E25" w:rsidRDefault="00896E25" w:rsidP="003B5963">
      <w:pPr>
        <w:spacing w:after="0" w:line="240" w:lineRule="auto"/>
      </w:pPr>
      <w:r>
        <w:separator/>
      </w:r>
    </w:p>
  </w:endnote>
  <w:endnote w:type="continuationSeparator" w:id="0">
    <w:p w14:paraId="15D15511" w14:textId="77777777" w:rsidR="00896E25" w:rsidRDefault="00896E25" w:rsidP="003B5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iosCond">
    <w:altName w:val="Calibri"/>
    <w:charset w:val="00"/>
    <w:family w:val="modern"/>
    <w:pitch w:val="variable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Journa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THelvetica Narrow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Helios">
    <w:altName w:val="Gabriola"/>
    <w:charset w:val="00"/>
    <w:family w:val="modern"/>
    <w:pitch w:val="variable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B2C795" w14:textId="77777777" w:rsidR="00896E25" w:rsidRDefault="00896E25" w:rsidP="003B5963">
      <w:pPr>
        <w:spacing w:after="0" w:line="240" w:lineRule="auto"/>
      </w:pPr>
      <w:r>
        <w:separator/>
      </w:r>
    </w:p>
  </w:footnote>
  <w:footnote w:type="continuationSeparator" w:id="0">
    <w:p w14:paraId="05886A63" w14:textId="77777777" w:rsidR="00896E25" w:rsidRDefault="00896E25" w:rsidP="003B59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45394F"/>
    <w:multiLevelType w:val="multilevel"/>
    <w:tmpl w:val="A984CE3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E2C3D8F"/>
    <w:multiLevelType w:val="multilevel"/>
    <w:tmpl w:val="C5C21B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72" w:hanging="432"/>
      </w:pPr>
    </w:lvl>
    <w:lvl w:ilvl="2"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EE4E7E"/>
    <w:multiLevelType w:val="hybridMultilevel"/>
    <w:tmpl w:val="DF22A9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517B8C"/>
    <w:multiLevelType w:val="hybridMultilevel"/>
    <w:tmpl w:val="B994EA90"/>
    <w:lvl w:ilvl="0" w:tplc="33546B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866265"/>
    <w:multiLevelType w:val="hybridMultilevel"/>
    <w:tmpl w:val="B994EA90"/>
    <w:lvl w:ilvl="0" w:tplc="33546B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A91EED"/>
    <w:multiLevelType w:val="hybridMultilevel"/>
    <w:tmpl w:val="2ED64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A23"/>
    <w:rsid w:val="000371E8"/>
    <w:rsid w:val="00055469"/>
    <w:rsid w:val="00065D7F"/>
    <w:rsid w:val="00066EC4"/>
    <w:rsid w:val="00084C9B"/>
    <w:rsid w:val="00085502"/>
    <w:rsid w:val="00085992"/>
    <w:rsid w:val="00092661"/>
    <w:rsid w:val="000B75E1"/>
    <w:rsid w:val="000E09A4"/>
    <w:rsid w:val="00102010"/>
    <w:rsid w:val="001075F0"/>
    <w:rsid w:val="001270B6"/>
    <w:rsid w:val="00130A60"/>
    <w:rsid w:val="001349F4"/>
    <w:rsid w:val="001434EA"/>
    <w:rsid w:val="00163146"/>
    <w:rsid w:val="00183CBA"/>
    <w:rsid w:val="001855CE"/>
    <w:rsid w:val="001856C9"/>
    <w:rsid w:val="0018608C"/>
    <w:rsid w:val="0019086B"/>
    <w:rsid w:val="001B74DD"/>
    <w:rsid w:val="001C68CE"/>
    <w:rsid w:val="001D64F3"/>
    <w:rsid w:val="001F5458"/>
    <w:rsid w:val="00241A1E"/>
    <w:rsid w:val="002663AD"/>
    <w:rsid w:val="00284969"/>
    <w:rsid w:val="002A17DA"/>
    <w:rsid w:val="002E4114"/>
    <w:rsid w:val="002F3FF2"/>
    <w:rsid w:val="0036017B"/>
    <w:rsid w:val="003619C3"/>
    <w:rsid w:val="00364340"/>
    <w:rsid w:val="00376F5A"/>
    <w:rsid w:val="00390423"/>
    <w:rsid w:val="00396EC6"/>
    <w:rsid w:val="003A3988"/>
    <w:rsid w:val="003B5963"/>
    <w:rsid w:val="003B5A23"/>
    <w:rsid w:val="003F45DB"/>
    <w:rsid w:val="003F6B73"/>
    <w:rsid w:val="003F7369"/>
    <w:rsid w:val="00404935"/>
    <w:rsid w:val="004118D7"/>
    <w:rsid w:val="00413DE3"/>
    <w:rsid w:val="00427376"/>
    <w:rsid w:val="004413FB"/>
    <w:rsid w:val="00464C43"/>
    <w:rsid w:val="004716CC"/>
    <w:rsid w:val="00473B1E"/>
    <w:rsid w:val="00493DB7"/>
    <w:rsid w:val="004B6299"/>
    <w:rsid w:val="004C44B5"/>
    <w:rsid w:val="004C5E05"/>
    <w:rsid w:val="004D2D47"/>
    <w:rsid w:val="004D6342"/>
    <w:rsid w:val="004E67FC"/>
    <w:rsid w:val="004F1839"/>
    <w:rsid w:val="004F411B"/>
    <w:rsid w:val="005057B3"/>
    <w:rsid w:val="005778B4"/>
    <w:rsid w:val="005806F2"/>
    <w:rsid w:val="005A02EA"/>
    <w:rsid w:val="005E4085"/>
    <w:rsid w:val="005F1670"/>
    <w:rsid w:val="005F7348"/>
    <w:rsid w:val="0060256E"/>
    <w:rsid w:val="00606B55"/>
    <w:rsid w:val="0063093F"/>
    <w:rsid w:val="00633969"/>
    <w:rsid w:val="00634ED8"/>
    <w:rsid w:val="00640287"/>
    <w:rsid w:val="00664CB5"/>
    <w:rsid w:val="00672A3C"/>
    <w:rsid w:val="006770FF"/>
    <w:rsid w:val="0069373E"/>
    <w:rsid w:val="006965CF"/>
    <w:rsid w:val="0069782A"/>
    <w:rsid w:val="006A0A29"/>
    <w:rsid w:val="006B5E59"/>
    <w:rsid w:val="006C4D27"/>
    <w:rsid w:val="0070161C"/>
    <w:rsid w:val="00714374"/>
    <w:rsid w:val="0073336E"/>
    <w:rsid w:val="007353ED"/>
    <w:rsid w:val="0074179E"/>
    <w:rsid w:val="00753939"/>
    <w:rsid w:val="0078648D"/>
    <w:rsid w:val="007A3C9B"/>
    <w:rsid w:val="007C39E7"/>
    <w:rsid w:val="007E2611"/>
    <w:rsid w:val="007F0C69"/>
    <w:rsid w:val="007F69E5"/>
    <w:rsid w:val="00800FAE"/>
    <w:rsid w:val="00805836"/>
    <w:rsid w:val="00824865"/>
    <w:rsid w:val="00832A90"/>
    <w:rsid w:val="00846DE6"/>
    <w:rsid w:val="00874C85"/>
    <w:rsid w:val="00896E25"/>
    <w:rsid w:val="008D7AA8"/>
    <w:rsid w:val="008E2C8D"/>
    <w:rsid w:val="008F3DEC"/>
    <w:rsid w:val="008F5430"/>
    <w:rsid w:val="00947F79"/>
    <w:rsid w:val="00950B89"/>
    <w:rsid w:val="00970813"/>
    <w:rsid w:val="00975391"/>
    <w:rsid w:val="00981941"/>
    <w:rsid w:val="009A03D8"/>
    <w:rsid w:val="009B3A04"/>
    <w:rsid w:val="009E3712"/>
    <w:rsid w:val="00A072B8"/>
    <w:rsid w:val="00A14892"/>
    <w:rsid w:val="00A228C4"/>
    <w:rsid w:val="00A36E62"/>
    <w:rsid w:val="00A37980"/>
    <w:rsid w:val="00A610EE"/>
    <w:rsid w:val="00A75DD0"/>
    <w:rsid w:val="00A80500"/>
    <w:rsid w:val="00A94B22"/>
    <w:rsid w:val="00AA289E"/>
    <w:rsid w:val="00AB3052"/>
    <w:rsid w:val="00AC37C0"/>
    <w:rsid w:val="00AE497B"/>
    <w:rsid w:val="00AE7F13"/>
    <w:rsid w:val="00AF0282"/>
    <w:rsid w:val="00AF0C26"/>
    <w:rsid w:val="00AF506E"/>
    <w:rsid w:val="00B0084C"/>
    <w:rsid w:val="00B1556F"/>
    <w:rsid w:val="00B17AE6"/>
    <w:rsid w:val="00B36809"/>
    <w:rsid w:val="00B40BFA"/>
    <w:rsid w:val="00B42E5B"/>
    <w:rsid w:val="00B44404"/>
    <w:rsid w:val="00B5023E"/>
    <w:rsid w:val="00B71B8A"/>
    <w:rsid w:val="00B75DCF"/>
    <w:rsid w:val="00B81BFF"/>
    <w:rsid w:val="00B87BB4"/>
    <w:rsid w:val="00BB0410"/>
    <w:rsid w:val="00BD264C"/>
    <w:rsid w:val="00BD30E2"/>
    <w:rsid w:val="00BF6F8F"/>
    <w:rsid w:val="00C05D68"/>
    <w:rsid w:val="00C15488"/>
    <w:rsid w:val="00C408F6"/>
    <w:rsid w:val="00C43AAD"/>
    <w:rsid w:val="00C72DD5"/>
    <w:rsid w:val="00C83A56"/>
    <w:rsid w:val="00CD3634"/>
    <w:rsid w:val="00CE0EB3"/>
    <w:rsid w:val="00CF5C88"/>
    <w:rsid w:val="00D4125B"/>
    <w:rsid w:val="00D41521"/>
    <w:rsid w:val="00D443EE"/>
    <w:rsid w:val="00D4585C"/>
    <w:rsid w:val="00D611F7"/>
    <w:rsid w:val="00D733FC"/>
    <w:rsid w:val="00D84406"/>
    <w:rsid w:val="00D94EEB"/>
    <w:rsid w:val="00DA1CB3"/>
    <w:rsid w:val="00DB1C77"/>
    <w:rsid w:val="00DC7FC6"/>
    <w:rsid w:val="00DE5D53"/>
    <w:rsid w:val="00DE6D70"/>
    <w:rsid w:val="00DF19C4"/>
    <w:rsid w:val="00E24FF0"/>
    <w:rsid w:val="00E2517F"/>
    <w:rsid w:val="00E31BA9"/>
    <w:rsid w:val="00E40AE5"/>
    <w:rsid w:val="00E4207B"/>
    <w:rsid w:val="00E44A67"/>
    <w:rsid w:val="00E855F0"/>
    <w:rsid w:val="00E966A8"/>
    <w:rsid w:val="00E971B0"/>
    <w:rsid w:val="00EA3D5C"/>
    <w:rsid w:val="00EA6521"/>
    <w:rsid w:val="00ED06EF"/>
    <w:rsid w:val="00ED6524"/>
    <w:rsid w:val="00EF6322"/>
    <w:rsid w:val="00F047A5"/>
    <w:rsid w:val="00F20D19"/>
    <w:rsid w:val="00F21B9F"/>
    <w:rsid w:val="00F240CF"/>
    <w:rsid w:val="00F36364"/>
    <w:rsid w:val="00F37E5A"/>
    <w:rsid w:val="00F43A4E"/>
    <w:rsid w:val="00F61374"/>
    <w:rsid w:val="00FA689C"/>
    <w:rsid w:val="00FF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54F3FABD"/>
  <w15:chartTrackingRefBased/>
  <w15:docId w15:val="{6B74C0EA-B912-4DF8-8B03-FEC852C0A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5963"/>
    <w:rPr>
      <w:rFonts w:eastAsiaTheme="minorEastAsia" w:cs="Times New Roman"/>
      <w:lang w:eastAsia="ru-RU"/>
    </w:rPr>
  </w:style>
  <w:style w:type="paragraph" w:styleId="1">
    <w:name w:val="heading 1"/>
    <w:aliases w:val="Заголовок 1 Знак Знак Знак"/>
    <w:basedOn w:val="a"/>
    <w:next w:val="a"/>
    <w:link w:val="11"/>
    <w:qFormat/>
    <w:rsid w:val="005A02EA"/>
    <w:pPr>
      <w:keepNext/>
      <w:widowControl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8"/>
      <w:sz w:val="28"/>
      <w:szCs w:val="28"/>
    </w:rPr>
  </w:style>
  <w:style w:type="paragraph" w:styleId="2">
    <w:name w:val="heading 2"/>
    <w:basedOn w:val="a"/>
    <w:next w:val="a"/>
    <w:link w:val="20"/>
    <w:qFormat/>
    <w:rsid w:val="005A02E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A02E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A02EA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5A02EA"/>
    <w:pPr>
      <w:spacing w:before="240" w:after="60" w:line="240" w:lineRule="auto"/>
      <w:outlineLvl w:val="4"/>
    </w:pPr>
    <w:rPr>
      <w:rFonts w:ascii="Calibri" w:eastAsia="Times New Roman" w:hAnsi="Calibri"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5A02EA"/>
    <w:pPr>
      <w:keepNext/>
      <w:keepLines/>
      <w:spacing w:before="200" w:after="0" w:line="240" w:lineRule="auto"/>
      <w:outlineLvl w:val="5"/>
    </w:pPr>
    <w:rPr>
      <w:rFonts w:ascii="Cambria" w:eastAsia="Times New Roman" w:hAnsi="Cambria" w:cs="Cambria"/>
      <w:i/>
      <w:iCs/>
      <w:color w:val="243F60"/>
      <w:sz w:val="24"/>
      <w:szCs w:val="24"/>
    </w:rPr>
  </w:style>
  <w:style w:type="paragraph" w:styleId="7">
    <w:name w:val="heading 7"/>
    <w:basedOn w:val="a"/>
    <w:next w:val="a"/>
    <w:link w:val="70"/>
    <w:qFormat/>
    <w:rsid w:val="005A02EA"/>
    <w:pPr>
      <w:keepNext/>
      <w:spacing w:after="0" w:line="240" w:lineRule="auto"/>
      <w:jc w:val="right"/>
      <w:outlineLvl w:val="6"/>
    </w:pPr>
    <w:rPr>
      <w:rFonts w:ascii="Times New Roman" w:eastAsia="Times New Roman" w:hAnsi="Times New Roman"/>
      <w:sz w:val="24"/>
      <w:szCs w:val="24"/>
      <w:u w:val="single"/>
    </w:rPr>
  </w:style>
  <w:style w:type="paragraph" w:styleId="8">
    <w:name w:val="heading 8"/>
    <w:basedOn w:val="a"/>
    <w:next w:val="a"/>
    <w:link w:val="80"/>
    <w:qFormat/>
    <w:rsid w:val="005A02EA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/>
      <w:sz w:val="28"/>
      <w:szCs w:val="28"/>
    </w:rPr>
  </w:style>
  <w:style w:type="paragraph" w:styleId="9">
    <w:name w:val="heading 9"/>
    <w:basedOn w:val="a"/>
    <w:next w:val="a"/>
    <w:link w:val="90"/>
    <w:qFormat/>
    <w:rsid w:val="005A02EA"/>
    <w:pPr>
      <w:keepNext/>
      <w:spacing w:after="0" w:line="240" w:lineRule="auto"/>
      <w:outlineLvl w:val="8"/>
    </w:pPr>
    <w:rPr>
      <w:rFonts w:ascii="Times New Roman" w:eastAsia="Times New Roman" w:hAnsi="Times New Roman"/>
      <w:b/>
      <w:bCs/>
      <w:i/>
      <w:iCs/>
      <w:color w:val="00000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aliases w:val="Заголовок 1 Знак Знак Знак Знак"/>
    <w:basedOn w:val="a0"/>
    <w:link w:val="1"/>
    <w:locked/>
    <w:rsid w:val="005A02EA"/>
    <w:rPr>
      <w:rFonts w:ascii="Arial" w:eastAsia="Times New Roman" w:hAnsi="Arial" w:cs="Arial"/>
      <w:b/>
      <w:bCs/>
      <w:kern w:val="28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5A02E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A02E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5A02E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A02EA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A02EA"/>
    <w:rPr>
      <w:rFonts w:ascii="Cambria" w:eastAsia="Times New Roman" w:hAnsi="Cambria" w:cs="Cambria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5A02EA"/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5A02E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5A02EA"/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table" w:styleId="a3">
    <w:name w:val="Table Grid"/>
    <w:basedOn w:val="a1"/>
    <w:uiPriority w:val="99"/>
    <w:rsid w:val="003B5963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nhideWhenUsed/>
    <w:rsid w:val="003B5963"/>
    <w:pPr>
      <w:spacing w:after="0" w:line="240" w:lineRule="auto"/>
    </w:pPr>
    <w:rPr>
      <w:rFonts w:eastAsiaTheme="minorHAnsi" w:cstheme="minorBidi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rsid w:val="003B5963"/>
    <w:rPr>
      <w:sz w:val="20"/>
      <w:szCs w:val="20"/>
    </w:rPr>
  </w:style>
  <w:style w:type="paragraph" w:styleId="a6">
    <w:name w:val="List Paragraph"/>
    <w:basedOn w:val="a"/>
    <w:qFormat/>
    <w:rsid w:val="003B5963"/>
    <w:pPr>
      <w:spacing w:line="256" w:lineRule="auto"/>
      <w:ind w:left="720"/>
      <w:contextualSpacing/>
    </w:pPr>
    <w:rPr>
      <w:rFonts w:eastAsiaTheme="minorHAnsi" w:cstheme="minorBidi"/>
      <w:lang w:eastAsia="en-US"/>
    </w:rPr>
  </w:style>
  <w:style w:type="character" w:styleId="a7">
    <w:name w:val="footnote reference"/>
    <w:basedOn w:val="a0"/>
    <w:unhideWhenUsed/>
    <w:rsid w:val="003B5963"/>
    <w:rPr>
      <w:vertAlign w:val="superscript"/>
    </w:rPr>
  </w:style>
  <w:style w:type="table" w:customStyle="1" w:styleId="10">
    <w:name w:val="Сетка таблицы1"/>
    <w:basedOn w:val="a1"/>
    <w:next w:val="a3"/>
    <w:uiPriority w:val="39"/>
    <w:rsid w:val="003B5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unhideWhenUsed/>
    <w:rsid w:val="00C83A56"/>
    <w:rPr>
      <w:sz w:val="16"/>
      <w:szCs w:val="16"/>
    </w:rPr>
  </w:style>
  <w:style w:type="paragraph" w:styleId="a9">
    <w:name w:val="annotation text"/>
    <w:basedOn w:val="a"/>
    <w:link w:val="aa"/>
    <w:unhideWhenUsed/>
    <w:rsid w:val="00C83A5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C83A56"/>
    <w:rPr>
      <w:rFonts w:eastAsiaTheme="minorEastAsia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nhideWhenUsed/>
    <w:rsid w:val="00C83A56"/>
    <w:rPr>
      <w:b/>
      <w:bCs/>
    </w:rPr>
  </w:style>
  <w:style w:type="character" w:customStyle="1" w:styleId="ac">
    <w:name w:val="Тема примечания Знак"/>
    <w:basedOn w:val="aa"/>
    <w:link w:val="ab"/>
    <w:rsid w:val="00C83A56"/>
    <w:rPr>
      <w:rFonts w:eastAsiaTheme="minorEastAsia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unhideWhenUsed/>
    <w:rsid w:val="00C83A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rsid w:val="00C83A56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2">
    <w:name w:val="Заголовок 1 Знак"/>
    <w:basedOn w:val="a0"/>
    <w:uiPriority w:val="9"/>
    <w:rsid w:val="005A02E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13">
    <w:name w:val="заголовок 1"/>
    <w:basedOn w:val="a"/>
    <w:next w:val="a"/>
    <w:rsid w:val="005A02EA"/>
    <w:pPr>
      <w:keepNext/>
      <w:spacing w:after="0" w:line="240" w:lineRule="auto"/>
      <w:ind w:firstLine="720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paragraph" w:styleId="31">
    <w:name w:val="Body Text Indent 3"/>
    <w:basedOn w:val="a"/>
    <w:link w:val="32"/>
    <w:rsid w:val="005A02EA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rsid w:val="005A02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5A02EA"/>
    <w:pPr>
      <w:spacing w:after="0" w:line="240" w:lineRule="auto"/>
      <w:ind w:firstLine="720"/>
      <w:jc w:val="both"/>
    </w:pPr>
    <w:rPr>
      <w:rFonts w:ascii="Times New Roman" w:eastAsia="Times New Roman" w:hAnsi="Times New Roman"/>
      <w:b/>
      <w:bCs/>
      <w:caps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5A02EA"/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paragraph" w:styleId="23">
    <w:name w:val="Body Text Indent 2"/>
    <w:basedOn w:val="a"/>
    <w:link w:val="24"/>
    <w:rsid w:val="005A02EA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5A02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rsid w:val="005A02EA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5A02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 Indent"/>
    <w:basedOn w:val="a"/>
    <w:link w:val="af2"/>
    <w:rsid w:val="005A02EA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f2">
    <w:name w:val="Основной текст с отступом Знак"/>
    <w:basedOn w:val="a0"/>
    <w:link w:val="af1"/>
    <w:rsid w:val="005A02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5A02EA"/>
    <w:pPr>
      <w:spacing w:after="0" w:line="240" w:lineRule="auto"/>
      <w:ind w:firstLine="851"/>
      <w:jc w:val="both"/>
    </w:pPr>
    <w:rPr>
      <w:rFonts w:ascii="Times New Roman" w:eastAsia="Times New Roman" w:hAnsi="Times New Roman"/>
    </w:rPr>
  </w:style>
  <w:style w:type="paragraph" w:customStyle="1" w:styleId="af3">
    <w:name w:val="абзац"/>
    <w:basedOn w:val="a"/>
    <w:rsid w:val="005A02EA"/>
    <w:pPr>
      <w:tabs>
        <w:tab w:val="right" w:pos="9071"/>
      </w:tabs>
      <w:spacing w:after="0" w:line="240" w:lineRule="auto"/>
      <w:ind w:right="188" w:firstLine="567"/>
      <w:jc w:val="both"/>
    </w:pPr>
    <w:rPr>
      <w:rFonts w:ascii="Times New Roman" w:eastAsia="Times New Roman" w:hAnsi="Times New Roman"/>
    </w:rPr>
  </w:style>
  <w:style w:type="paragraph" w:styleId="af4">
    <w:name w:val="Plain Text"/>
    <w:basedOn w:val="a"/>
    <w:link w:val="af5"/>
    <w:rsid w:val="005A02EA"/>
    <w:pPr>
      <w:widowControl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af5">
    <w:name w:val="Текст Знак"/>
    <w:basedOn w:val="a0"/>
    <w:link w:val="af4"/>
    <w:rsid w:val="005A02E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rsid w:val="005A02E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rsid w:val="005A02E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ekst">
    <w:name w:val="tekst"/>
    <w:rsid w:val="005A02EA"/>
    <w:pPr>
      <w:tabs>
        <w:tab w:val="left" w:pos="312"/>
        <w:tab w:val="left" w:pos="539"/>
        <w:tab w:val="left" w:pos="850"/>
        <w:tab w:val="left" w:pos="1134"/>
      </w:tabs>
      <w:autoSpaceDE w:val="0"/>
      <w:autoSpaceDN w:val="0"/>
      <w:adjustRightInd w:val="0"/>
      <w:spacing w:before="57" w:after="0" w:line="240" w:lineRule="auto"/>
      <w:ind w:left="283" w:hanging="283"/>
      <w:jc w:val="both"/>
    </w:pPr>
    <w:rPr>
      <w:rFonts w:ascii="HeliosCond" w:eastAsia="Times New Roman" w:hAnsi="HeliosCond" w:cs="HeliosCond"/>
      <w:color w:val="000000"/>
      <w:sz w:val="17"/>
      <w:szCs w:val="17"/>
      <w:lang w:eastAsia="ru-RU"/>
    </w:rPr>
  </w:style>
  <w:style w:type="paragraph" w:styleId="af8">
    <w:name w:val="footer"/>
    <w:basedOn w:val="a"/>
    <w:link w:val="af9"/>
    <w:uiPriority w:val="99"/>
    <w:rsid w:val="005A02E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9">
    <w:name w:val="Нижний колонтитул Знак"/>
    <w:basedOn w:val="a0"/>
    <w:link w:val="af8"/>
    <w:uiPriority w:val="99"/>
    <w:rsid w:val="005A02E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niiaiieoaeno">
    <w:name w:val="Iniiaiie oaeno"/>
    <w:basedOn w:val="Iauiue"/>
    <w:rsid w:val="005A02EA"/>
    <w:pPr>
      <w:widowControl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Iauiue">
    <w:name w:val="Iau?iue"/>
    <w:rsid w:val="005A02EA"/>
    <w:pPr>
      <w:widowControl w:val="0"/>
      <w:spacing w:after="0" w:line="240" w:lineRule="auto"/>
    </w:pPr>
    <w:rPr>
      <w:rFonts w:ascii="Garamond" w:eastAsia="Times New Roman" w:hAnsi="Garamond" w:cs="Garamond"/>
      <w:sz w:val="20"/>
      <w:szCs w:val="20"/>
      <w:lang w:eastAsia="ru-RU"/>
    </w:rPr>
  </w:style>
  <w:style w:type="paragraph" w:customStyle="1" w:styleId="Iacaaiea">
    <w:name w:val="Iacaaiea"/>
    <w:basedOn w:val="Iauiue"/>
    <w:next w:val="Iauiue"/>
    <w:rsid w:val="005A02EA"/>
    <w:pPr>
      <w:widowControl/>
      <w:jc w:val="center"/>
    </w:pPr>
    <w:rPr>
      <w:rFonts w:ascii="Arial" w:hAnsi="Arial" w:cs="Arial"/>
      <w:b/>
      <w:bCs/>
      <w:sz w:val="14"/>
      <w:szCs w:val="14"/>
    </w:rPr>
  </w:style>
  <w:style w:type="paragraph" w:customStyle="1" w:styleId="14">
    <w:name w:val="Стиль1"/>
    <w:basedOn w:val="1"/>
    <w:link w:val="15"/>
    <w:autoRedefine/>
    <w:rsid w:val="005A02EA"/>
    <w:pPr>
      <w:ind w:left="360"/>
      <w:jc w:val="center"/>
    </w:pPr>
    <w:rPr>
      <w:rFonts w:ascii="Times New Roman" w:hAnsi="Times New Roman" w:cs="Times New Roman"/>
    </w:rPr>
  </w:style>
  <w:style w:type="character" w:customStyle="1" w:styleId="15">
    <w:name w:val="Стиль1 Знак"/>
    <w:basedOn w:val="11"/>
    <w:link w:val="14"/>
    <w:locked/>
    <w:rsid w:val="005A02EA"/>
    <w:rPr>
      <w:rFonts w:ascii="Times New Roman" w:eastAsia="Times New Roman" w:hAnsi="Times New Roman" w:cs="Times New Roman"/>
      <w:b/>
      <w:bCs/>
      <w:kern w:val="28"/>
      <w:sz w:val="28"/>
      <w:szCs w:val="28"/>
      <w:lang w:eastAsia="ru-RU"/>
    </w:rPr>
  </w:style>
  <w:style w:type="paragraph" w:customStyle="1" w:styleId="16">
    <w:name w:val="Обычный1"/>
    <w:rsid w:val="005A02EA"/>
    <w:pPr>
      <w:widowControl w:val="0"/>
      <w:spacing w:before="180" w:after="0" w:line="260" w:lineRule="auto"/>
      <w:ind w:firstLine="280"/>
    </w:pPr>
    <w:rPr>
      <w:rFonts w:ascii="Arial" w:eastAsia="Times New Roman" w:hAnsi="Arial" w:cs="Arial"/>
      <w:lang w:eastAsia="ru-RU"/>
    </w:rPr>
  </w:style>
  <w:style w:type="paragraph" w:styleId="afa">
    <w:name w:val="caption"/>
    <w:basedOn w:val="a"/>
    <w:next w:val="a"/>
    <w:qFormat/>
    <w:rsid w:val="005A02EA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41">
    <w:name w:val="Сл4_текст"/>
    <w:basedOn w:val="a"/>
    <w:rsid w:val="005A02EA"/>
    <w:pPr>
      <w:spacing w:after="0" w:line="360" w:lineRule="auto"/>
      <w:ind w:firstLine="709"/>
      <w:jc w:val="both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110">
    <w:name w:val="Обычный11"/>
    <w:uiPriority w:val="99"/>
    <w:rsid w:val="005A02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45">
    <w:name w:val="Font Style45"/>
    <w:basedOn w:val="a0"/>
    <w:rsid w:val="005A02EA"/>
    <w:rPr>
      <w:rFonts w:ascii="Times New Roman" w:hAnsi="Times New Roman" w:cs="Times New Roman"/>
      <w:sz w:val="22"/>
      <w:szCs w:val="22"/>
    </w:rPr>
  </w:style>
  <w:style w:type="paragraph" w:customStyle="1" w:styleId="Style30">
    <w:name w:val="Style30"/>
    <w:basedOn w:val="a"/>
    <w:rsid w:val="005A02EA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Arial" w:eastAsia="Times New Roman" w:hAnsi="Arial" w:cs="Arial"/>
      <w:sz w:val="24"/>
      <w:szCs w:val="24"/>
    </w:rPr>
  </w:style>
  <w:style w:type="paragraph" w:styleId="afb">
    <w:name w:val="Normal (Web)"/>
    <w:basedOn w:val="a"/>
    <w:uiPriority w:val="99"/>
    <w:rsid w:val="005A02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fc">
    <w:name w:val="Subtitle"/>
    <w:basedOn w:val="a"/>
    <w:link w:val="afd"/>
    <w:qFormat/>
    <w:rsid w:val="005A02EA"/>
    <w:pPr>
      <w:framePr w:w="3280" w:h="865" w:hSpace="141" w:wrap="auto" w:vAnchor="text" w:hAnchor="page" w:x="7483" w:y="-999"/>
      <w:spacing w:after="0" w:line="240" w:lineRule="auto"/>
    </w:pPr>
    <w:rPr>
      <w:rFonts w:ascii="Tahoma" w:eastAsia="Times New Roman" w:hAnsi="Tahoma" w:cs="Tahoma"/>
      <w:b/>
      <w:bCs/>
      <w:sz w:val="20"/>
      <w:szCs w:val="20"/>
    </w:rPr>
  </w:style>
  <w:style w:type="character" w:customStyle="1" w:styleId="afd">
    <w:name w:val="Подзаголовок Знак"/>
    <w:basedOn w:val="a0"/>
    <w:link w:val="afc"/>
    <w:rsid w:val="005A02EA"/>
    <w:rPr>
      <w:rFonts w:ascii="Tahoma" w:eastAsia="Times New Roman" w:hAnsi="Tahoma" w:cs="Tahoma"/>
      <w:b/>
      <w:bCs/>
      <w:sz w:val="20"/>
      <w:szCs w:val="20"/>
      <w:lang w:eastAsia="ru-RU"/>
    </w:rPr>
  </w:style>
  <w:style w:type="paragraph" w:customStyle="1" w:styleId="Default">
    <w:name w:val="Default"/>
    <w:rsid w:val="005A02E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e">
    <w:name w:val="Revision"/>
    <w:hidden/>
    <w:uiPriority w:val="99"/>
    <w:semiHidden/>
    <w:rsid w:val="005A02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Title"/>
    <w:basedOn w:val="a"/>
    <w:link w:val="aff0"/>
    <w:uiPriority w:val="99"/>
    <w:qFormat/>
    <w:rsid w:val="005A02EA"/>
    <w:pPr>
      <w:spacing w:after="0" w:line="240" w:lineRule="auto"/>
      <w:jc w:val="center"/>
    </w:pPr>
    <w:rPr>
      <w:rFonts w:ascii="Tahoma" w:eastAsia="Times New Roman" w:hAnsi="Tahoma" w:cs="Tahoma"/>
      <w:b/>
      <w:bCs/>
      <w:sz w:val="24"/>
      <w:szCs w:val="24"/>
    </w:rPr>
  </w:style>
  <w:style w:type="character" w:customStyle="1" w:styleId="aff0">
    <w:name w:val="Заголовок Знак"/>
    <w:basedOn w:val="a0"/>
    <w:link w:val="aff"/>
    <w:uiPriority w:val="99"/>
    <w:rsid w:val="005A02EA"/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ff1">
    <w:name w:val="номер страницы"/>
    <w:basedOn w:val="a0"/>
    <w:rsid w:val="005A02EA"/>
  </w:style>
  <w:style w:type="paragraph" w:customStyle="1" w:styleId="f">
    <w:name w:val="f"/>
    <w:basedOn w:val="a"/>
    <w:rsid w:val="005A02EA"/>
    <w:pPr>
      <w:spacing w:after="0" w:line="240" w:lineRule="auto"/>
      <w:jc w:val="both"/>
    </w:pPr>
    <w:rPr>
      <w:rFonts w:ascii="Arial" w:eastAsia="Times New Roman" w:hAnsi="Arial" w:cs="Arial"/>
      <w:sz w:val="14"/>
      <w:szCs w:val="14"/>
    </w:rPr>
  </w:style>
  <w:style w:type="paragraph" w:customStyle="1" w:styleId="r">
    <w:name w:val="r"/>
    <w:basedOn w:val="a"/>
    <w:rsid w:val="005A02EA"/>
    <w:pPr>
      <w:spacing w:after="0" w:line="240" w:lineRule="auto"/>
      <w:jc w:val="both"/>
    </w:pPr>
    <w:rPr>
      <w:rFonts w:ascii="Times New Roman" w:eastAsia="Times New Roman" w:hAnsi="Times New Roman"/>
      <w:b/>
      <w:bCs/>
      <w:sz w:val="20"/>
      <w:szCs w:val="20"/>
    </w:rPr>
  </w:style>
  <w:style w:type="paragraph" w:customStyle="1" w:styleId="e">
    <w:name w:val="e"/>
    <w:basedOn w:val="a4"/>
    <w:rsid w:val="005A02EA"/>
    <w:pPr>
      <w:jc w:val="center"/>
    </w:pPr>
    <w:rPr>
      <w:rFonts w:ascii="Calibri" w:eastAsia="Times New Roman" w:hAnsi="Calibri" w:cs="Calibri"/>
    </w:rPr>
  </w:style>
  <w:style w:type="paragraph" w:customStyle="1" w:styleId="xl46">
    <w:name w:val="xl46"/>
    <w:basedOn w:val="a"/>
    <w:rsid w:val="005A02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</w:rPr>
  </w:style>
  <w:style w:type="paragraph" w:customStyle="1" w:styleId="aff2">
    <w:name w:val="Таблица"/>
    <w:basedOn w:val="a"/>
    <w:rsid w:val="005A02EA"/>
    <w:pPr>
      <w:spacing w:before="20" w:after="20" w:line="240" w:lineRule="auto"/>
      <w:jc w:val="right"/>
    </w:pPr>
    <w:rPr>
      <w:rFonts w:ascii="Arial" w:eastAsia="Times New Roman" w:hAnsi="Arial" w:cs="Arial"/>
      <w:sz w:val="16"/>
      <w:szCs w:val="16"/>
    </w:rPr>
  </w:style>
  <w:style w:type="paragraph" w:styleId="33">
    <w:name w:val="Body Text 3"/>
    <w:basedOn w:val="a"/>
    <w:link w:val="34"/>
    <w:rsid w:val="005A02EA"/>
    <w:pPr>
      <w:widowControl w:val="0"/>
      <w:spacing w:after="0" w:line="240" w:lineRule="auto"/>
    </w:pPr>
    <w:rPr>
      <w:rFonts w:ascii="Arial" w:eastAsia="Times New Roman" w:hAnsi="Arial" w:cs="Arial"/>
      <w:b/>
      <w:bCs/>
      <w:i/>
      <w:iCs/>
      <w:sz w:val="32"/>
      <w:szCs w:val="32"/>
      <w:u w:val="single"/>
    </w:rPr>
  </w:style>
  <w:style w:type="character" w:customStyle="1" w:styleId="34">
    <w:name w:val="Основной текст 3 Знак"/>
    <w:basedOn w:val="a0"/>
    <w:link w:val="33"/>
    <w:rsid w:val="005A02EA"/>
    <w:rPr>
      <w:rFonts w:ascii="Arial" w:eastAsia="Times New Roman" w:hAnsi="Arial" w:cs="Arial"/>
      <w:b/>
      <w:bCs/>
      <w:i/>
      <w:iCs/>
      <w:sz w:val="32"/>
      <w:szCs w:val="32"/>
      <w:u w:val="single"/>
      <w:lang w:eastAsia="ru-RU"/>
    </w:rPr>
  </w:style>
  <w:style w:type="paragraph" w:customStyle="1" w:styleId="Normal1">
    <w:name w:val="Normal1"/>
    <w:rsid w:val="005A02EA"/>
    <w:pPr>
      <w:widowControl w:val="0"/>
      <w:spacing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lainText1">
    <w:name w:val="Plain Text1"/>
    <w:basedOn w:val="a"/>
    <w:rsid w:val="005A02EA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5A02EA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4">
    <w:name w:val="FR4"/>
    <w:rsid w:val="005A02EA"/>
    <w:pPr>
      <w:widowControl w:val="0"/>
      <w:spacing w:before="1880" w:after="0" w:line="300" w:lineRule="auto"/>
      <w:ind w:left="1520" w:right="3200"/>
      <w:jc w:val="center"/>
    </w:pPr>
    <w:rPr>
      <w:rFonts w:ascii="Arial" w:eastAsia="Times New Roman" w:hAnsi="Arial" w:cs="Arial"/>
      <w:b/>
      <w:bCs/>
      <w:lang w:eastAsia="ru-RU"/>
    </w:rPr>
  </w:style>
  <w:style w:type="paragraph" w:customStyle="1" w:styleId="BodyText21">
    <w:name w:val="Body Text 21"/>
    <w:basedOn w:val="a"/>
    <w:rsid w:val="005A02EA"/>
    <w:pPr>
      <w:widowControl w:val="0"/>
      <w:spacing w:after="0" w:line="240" w:lineRule="atLeast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s1">
    <w:name w:val="s1"/>
    <w:basedOn w:val="a"/>
    <w:rsid w:val="005A02EA"/>
    <w:pPr>
      <w:spacing w:after="0" w:line="240" w:lineRule="auto"/>
      <w:jc w:val="both"/>
    </w:pPr>
    <w:rPr>
      <w:rFonts w:ascii="Times New Roman CYR" w:eastAsia="Times New Roman" w:hAnsi="Times New Roman CYR" w:cs="Times New Roman CYR"/>
      <w:sz w:val="20"/>
      <w:szCs w:val="20"/>
    </w:rPr>
  </w:style>
  <w:style w:type="paragraph" w:styleId="25">
    <w:name w:val="envelope return"/>
    <w:basedOn w:val="a"/>
    <w:rsid w:val="005A02EA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BodyTextIndent31">
    <w:name w:val="Body Text Indent 31"/>
    <w:basedOn w:val="a"/>
    <w:rsid w:val="005A02EA"/>
    <w:pPr>
      <w:widowControl w:val="0"/>
      <w:overflowPunct w:val="0"/>
      <w:autoSpaceDE w:val="0"/>
      <w:autoSpaceDN w:val="0"/>
      <w:adjustRightInd w:val="0"/>
      <w:spacing w:after="0" w:line="240" w:lineRule="auto"/>
      <w:ind w:right="-1" w:firstLine="720"/>
      <w:jc w:val="both"/>
      <w:textAlignment w:val="baseline"/>
    </w:pPr>
    <w:rPr>
      <w:rFonts w:ascii="Times New Roman" w:eastAsia="Times New Roman" w:hAnsi="Times New Roman"/>
      <w:sz w:val="24"/>
      <w:szCs w:val="24"/>
    </w:rPr>
  </w:style>
  <w:style w:type="paragraph" w:styleId="aff3">
    <w:name w:val="List Bullet"/>
    <w:basedOn w:val="a"/>
    <w:uiPriority w:val="99"/>
    <w:rsid w:val="005A02EA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26">
    <w:name w:val="Стиль2"/>
    <w:basedOn w:val="a"/>
    <w:link w:val="27"/>
    <w:qFormat/>
    <w:rsid w:val="005A02EA"/>
    <w:pPr>
      <w:spacing w:after="0" w:line="240" w:lineRule="auto"/>
      <w:ind w:firstLine="709"/>
      <w:jc w:val="both"/>
    </w:pPr>
    <w:rPr>
      <w:rFonts w:ascii="Book Antiqua" w:eastAsia="Times New Roman" w:hAnsi="Book Antiqua" w:cs="Book Antiqua"/>
      <w:sz w:val="24"/>
      <w:szCs w:val="24"/>
    </w:rPr>
  </w:style>
  <w:style w:type="character" w:customStyle="1" w:styleId="27">
    <w:name w:val="Стиль2 Знак"/>
    <w:link w:val="26"/>
    <w:locked/>
    <w:rsid w:val="005A02EA"/>
    <w:rPr>
      <w:rFonts w:ascii="Book Antiqua" w:eastAsia="Times New Roman" w:hAnsi="Book Antiqua" w:cs="Book Antiqua"/>
      <w:sz w:val="24"/>
      <w:szCs w:val="24"/>
      <w:lang w:eastAsia="ru-RU"/>
    </w:rPr>
  </w:style>
  <w:style w:type="paragraph" w:customStyle="1" w:styleId="FR1">
    <w:name w:val="FR1"/>
    <w:rsid w:val="005A02EA"/>
    <w:pPr>
      <w:widowControl w:val="0"/>
      <w:spacing w:after="0" w:line="240" w:lineRule="auto"/>
      <w:ind w:firstLine="284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4">
    <w:name w:val="бычный"/>
    <w:rsid w:val="005A02EA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FR2">
    <w:name w:val="FR2"/>
    <w:rsid w:val="005A02EA"/>
    <w:pPr>
      <w:widowControl w:val="0"/>
      <w:spacing w:before="200" w:after="0" w:line="260" w:lineRule="auto"/>
      <w:ind w:right="1200" w:firstLine="300"/>
    </w:pPr>
    <w:rPr>
      <w:rFonts w:ascii="Times New Roman" w:eastAsia="Times New Roman" w:hAnsi="Times New Roman" w:cs="Times New Roman"/>
      <w:i/>
      <w:iCs/>
      <w:lang w:eastAsia="ru-RU"/>
    </w:rPr>
  </w:style>
  <w:style w:type="paragraph" w:styleId="aff5">
    <w:name w:val="Document Map"/>
    <w:basedOn w:val="a"/>
    <w:link w:val="aff6"/>
    <w:rsid w:val="005A02EA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aff6">
    <w:name w:val="Схема документа Знак"/>
    <w:basedOn w:val="a0"/>
    <w:link w:val="aff5"/>
    <w:rsid w:val="005A02E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xl32">
    <w:name w:val="xl32"/>
    <w:basedOn w:val="a"/>
    <w:rsid w:val="005A02EA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6"/>
      <w:szCs w:val="16"/>
    </w:rPr>
  </w:style>
  <w:style w:type="paragraph" w:customStyle="1" w:styleId="aff7">
    <w:name w:val="Статистика"/>
    <w:basedOn w:val="a"/>
    <w:rsid w:val="005A02EA"/>
    <w:pPr>
      <w:spacing w:after="0" w:line="240" w:lineRule="auto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xl24">
    <w:name w:val="xl24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25">
    <w:name w:val="xl25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26">
    <w:name w:val="xl26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27">
    <w:name w:val="xl27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28">
    <w:name w:val="xl28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24"/>
      <w:szCs w:val="24"/>
    </w:rPr>
  </w:style>
  <w:style w:type="paragraph" w:customStyle="1" w:styleId="xl29">
    <w:name w:val="xl29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30">
    <w:name w:val="xl30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24"/>
      <w:szCs w:val="24"/>
    </w:rPr>
  </w:style>
  <w:style w:type="paragraph" w:customStyle="1" w:styleId="xl31">
    <w:name w:val="xl31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</w:rPr>
  </w:style>
  <w:style w:type="paragraph" w:customStyle="1" w:styleId="xl33">
    <w:name w:val="xl33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34">
    <w:name w:val="xl34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</w:rPr>
  </w:style>
  <w:style w:type="paragraph" w:customStyle="1" w:styleId="xl35">
    <w:name w:val="xl35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</w:rPr>
  </w:style>
  <w:style w:type="paragraph" w:customStyle="1" w:styleId="xl36">
    <w:name w:val="xl36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CYR" w:eastAsia="Times New Roman" w:hAnsi="Arial CYR" w:cs="Arial CYR"/>
      <w:sz w:val="24"/>
      <w:szCs w:val="24"/>
    </w:rPr>
  </w:style>
  <w:style w:type="paragraph" w:customStyle="1" w:styleId="xl37">
    <w:name w:val="xl37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CYR" w:eastAsia="Times New Roman" w:hAnsi="Arial CYR" w:cs="Arial CYR"/>
      <w:sz w:val="24"/>
      <w:szCs w:val="24"/>
    </w:rPr>
  </w:style>
  <w:style w:type="paragraph" w:customStyle="1" w:styleId="xl38">
    <w:name w:val="xl38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color w:val="000000"/>
      <w:sz w:val="24"/>
      <w:szCs w:val="24"/>
    </w:rPr>
  </w:style>
  <w:style w:type="paragraph" w:customStyle="1" w:styleId="xl39">
    <w:name w:val="xl39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color w:val="000000"/>
      <w:sz w:val="24"/>
      <w:szCs w:val="24"/>
    </w:rPr>
  </w:style>
  <w:style w:type="paragraph" w:customStyle="1" w:styleId="xl45">
    <w:name w:val="xl45"/>
    <w:basedOn w:val="a"/>
    <w:rsid w:val="005A02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</w:rPr>
  </w:style>
  <w:style w:type="paragraph" w:customStyle="1" w:styleId="xl40">
    <w:name w:val="xl40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24"/>
      <w:szCs w:val="24"/>
    </w:rPr>
  </w:style>
  <w:style w:type="paragraph" w:customStyle="1" w:styleId="xl41">
    <w:name w:val="xl41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</w:rPr>
  </w:style>
  <w:style w:type="paragraph" w:customStyle="1" w:styleId="xl42">
    <w:name w:val="xl42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6"/>
      <w:szCs w:val="16"/>
    </w:rPr>
  </w:style>
  <w:style w:type="paragraph" w:customStyle="1" w:styleId="xl43">
    <w:name w:val="xl43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6"/>
      <w:szCs w:val="16"/>
    </w:rPr>
  </w:style>
  <w:style w:type="paragraph" w:customStyle="1" w:styleId="xl44">
    <w:name w:val="xl44"/>
    <w:basedOn w:val="a"/>
    <w:rsid w:val="005A02E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6"/>
      <w:szCs w:val="16"/>
    </w:rPr>
  </w:style>
  <w:style w:type="paragraph" w:customStyle="1" w:styleId="Normal2">
    <w:name w:val="Normal2"/>
    <w:rsid w:val="005A02EA"/>
    <w:pPr>
      <w:spacing w:after="120" w:line="240" w:lineRule="auto"/>
      <w:ind w:firstLine="510"/>
      <w:jc w:val="both"/>
    </w:pPr>
    <w:rPr>
      <w:rFonts w:ascii="Times New Roman" w:eastAsia="Times New Roman" w:hAnsi="Times New Roman" w:cs="Times New Roman"/>
      <w:w w:val="90"/>
      <w:sz w:val="24"/>
      <w:szCs w:val="24"/>
      <w:lang w:eastAsia="ru-RU"/>
    </w:rPr>
  </w:style>
  <w:style w:type="paragraph" w:customStyle="1" w:styleId="xl47">
    <w:name w:val="xl47"/>
    <w:basedOn w:val="a"/>
    <w:rsid w:val="005A02E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</w:rPr>
  </w:style>
  <w:style w:type="paragraph" w:customStyle="1" w:styleId="xl48">
    <w:name w:val="xl48"/>
    <w:basedOn w:val="a"/>
    <w:rsid w:val="005A02EA"/>
    <w:pPr>
      <w:pBdr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</w:rPr>
  </w:style>
  <w:style w:type="paragraph" w:customStyle="1" w:styleId="xl49">
    <w:name w:val="xl49"/>
    <w:basedOn w:val="a"/>
    <w:rsid w:val="005A02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16"/>
      <w:szCs w:val="16"/>
    </w:rPr>
  </w:style>
  <w:style w:type="paragraph" w:customStyle="1" w:styleId="xl50">
    <w:name w:val="xl50"/>
    <w:basedOn w:val="a"/>
    <w:rsid w:val="005A02EA"/>
    <w:pPr>
      <w:pBdr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16"/>
      <w:szCs w:val="16"/>
    </w:rPr>
  </w:style>
  <w:style w:type="paragraph" w:customStyle="1" w:styleId="xl51">
    <w:name w:val="xl51"/>
    <w:basedOn w:val="a"/>
    <w:rsid w:val="005A02EA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color w:val="000000"/>
      <w:sz w:val="16"/>
      <w:szCs w:val="16"/>
    </w:rPr>
  </w:style>
  <w:style w:type="paragraph" w:customStyle="1" w:styleId="foto">
    <w:name w:val="foto"/>
    <w:basedOn w:val="a"/>
    <w:rsid w:val="005A02EA"/>
    <w:pPr>
      <w:spacing w:after="0" w:line="240" w:lineRule="auto"/>
      <w:jc w:val="both"/>
    </w:pPr>
    <w:rPr>
      <w:rFonts w:ascii="Arial" w:eastAsia="Times New Roman" w:hAnsi="Arial" w:cs="Arial"/>
      <w:sz w:val="14"/>
      <w:szCs w:val="14"/>
    </w:rPr>
  </w:style>
  <w:style w:type="paragraph" w:styleId="17">
    <w:name w:val="toc 1"/>
    <w:basedOn w:val="a"/>
    <w:next w:val="a"/>
    <w:autoRedefine/>
    <w:rsid w:val="005A02EA"/>
    <w:pPr>
      <w:spacing w:before="360" w:after="0" w:line="240" w:lineRule="auto"/>
    </w:pPr>
    <w:rPr>
      <w:rFonts w:ascii="Arial" w:eastAsia="Times New Roman" w:hAnsi="Arial" w:cs="Arial"/>
      <w:b/>
      <w:bCs/>
      <w:caps/>
      <w:sz w:val="20"/>
      <w:szCs w:val="20"/>
    </w:rPr>
  </w:style>
  <w:style w:type="paragraph" w:styleId="28">
    <w:name w:val="toc 2"/>
    <w:basedOn w:val="a"/>
    <w:next w:val="a"/>
    <w:autoRedefine/>
    <w:rsid w:val="005A02EA"/>
    <w:pPr>
      <w:spacing w:before="240" w:after="0" w:line="240" w:lineRule="auto"/>
    </w:pPr>
    <w:rPr>
      <w:rFonts w:ascii="Times New Roman" w:eastAsia="Times New Roman" w:hAnsi="Times New Roman"/>
      <w:b/>
      <w:bCs/>
      <w:sz w:val="20"/>
      <w:szCs w:val="20"/>
    </w:rPr>
  </w:style>
  <w:style w:type="paragraph" w:styleId="35">
    <w:name w:val="toc 3"/>
    <w:basedOn w:val="a"/>
    <w:next w:val="a"/>
    <w:autoRedefine/>
    <w:rsid w:val="005A02EA"/>
    <w:pPr>
      <w:spacing w:after="0" w:line="240" w:lineRule="auto"/>
      <w:ind w:left="200"/>
    </w:pPr>
    <w:rPr>
      <w:rFonts w:ascii="Times New Roman" w:eastAsia="Times New Roman" w:hAnsi="Times New Roman"/>
      <w:sz w:val="20"/>
      <w:szCs w:val="20"/>
    </w:rPr>
  </w:style>
  <w:style w:type="paragraph" w:styleId="42">
    <w:name w:val="toc 4"/>
    <w:basedOn w:val="a"/>
    <w:next w:val="a"/>
    <w:autoRedefine/>
    <w:rsid w:val="005A02EA"/>
    <w:pPr>
      <w:spacing w:after="0" w:line="240" w:lineRule="auto"/>
      <w:ind w:left="400"/>
    </w:pPr>
    <w:rPr>
      <w:rFonts w:ascii="Times New Roman" w:eastAsia="Times New Roman" w:hAnsi="Times New Roman"/>
      <w:sz w:val="20"/>
      <w:szCs w:val="20"/>
    </w:rPr>
  </w:style>
  <w:style w:type="paragraph" w:styleId="51">
    <w:name w:val="toc 5"/>
    <w:basedOn w:val="a"/>
    <w:next w:val="a"/>
    <w:autoRedefine/>
    <w:rsid w:val="005A02EA"/>
    <w:pPr>
      <w:spacing w:after="0" w:line="240" w:lineRule="auto"/>
      <w:ind w:left="600"/>
    </w:pPr>
    <w:rPr>
      <w:rFonts w:ascii="Times New Roman" w:eastAsia="Times New Roman" w:hAnsi="Times New Roman"/>
      <w:sz w:val="20"/>
      <w:szCs w:val="20"/>
    </w:rPr>
  </w:style>
  <w:style w:type="paragraph" w:styleId="61">
    <w:name w:val="toc 6"/>
    <w:basedOn w:val="6"/>
    <w:next w:val="a"/>
    <w:autoRedefine/>
    <w:rsid w:val="005A02EA"/>
    <w:pPr>
      <w:keepLines w:val="0"/>
      <w:tabs>
        <w:tab w:val="right" w:leader="dot" w:pos="9540"/>
      </w:tabs>
      <w:spacing w:before="0"/>
      <w:ind w:right="-81"/>
      <w:jc w:val="center"/>
    </w:pPr>
    <w:rPr>
      <w:rFonts w:ascii="Times New Roman" w:hAnsi="Times New Roman" w:cs="Times New Roman"/>
      <w:b/>
      <w:bCs/>
      <w:noProof/>
      <w:color w:val="auto"/>
    </w:rPr>
  </w:style>
  <w:style w:type="paragraph" w:styleId="71">
    <w:name w:val="toc 7"/>
    <w:basedOn w:val="a"/>
    <w:next w:val="a"/>
    <w:autoRedefine/>
    <w:rsid w:val="005A02EA"/>
    <w:pPr>
      <w:spacing w:after="0" w:line="240" w:lineRule="auto"/>
      <w:ind w:left="1000"/>
    </w:pPr>
    <w:rPr>
      <w:rFonts w:ascii="Times New Roman" w:eastAsia="Times New Roman" w:hAnsi="Times New Roman"/>
      <w:sz w:val="20"/>
      <w:szCs w:val="20"/>
    </w:rPr>
  </w:style>
  <w:style w:type="paragraph" w:styleId="81">
    <w:name w:val="toc 8"/>
    <w:basedOn w:val="a"/>
    <w:next w:val="a"/>
    <w:autoRedefine/>
    <w:rsid w:val="005A02EA"/>
    <w:pPr>
      <w:spacing w:after="0" w:line="240" w:lineRule="auto"/>
      <w:ind w:left="1200"/>
    </w:pPr>
    <w:rPr>
      <w:rFonts w:ascii="Times New Roman" w:eastAsia="Times New Roman" w:hAnsi="Times New Roman"/>
      <w:sz w:val="20"/>
      <w:szCs w:val="20"/>
    </w:rPr>
  </w:style>
  <w:style w:type="paragraph" w:styleId="91">
    <w:name w:val="toc 9"/>
    <w:basedOn w:val="a"/>
    <w:next w:val="a"/>
    <w:autoRedefine/>
    <w:rsid w:val="005A02EA"/>
    <w:pPr>
      <w:spacing w:after="0" w:line="240" w:lineRule="auto"/>
      <w:ind w:left="1400"/>
    </w:pPr>
    <w:rPr>
      <w:rFonts w:ascii="Times New Roman" w:eastAsia="Times New Roman" w:hAnsi="Times New Roman"/>
      <w:sz w:val="20"/>
      <w:szCs w:val="20"/>
    </w:rPr>
  </w:style>
  <w:style w:type="paragraph" w:customStyle="1" w:styleId="ConsCell">
    <w:name w:val="ConsCell"/>
    <w:rsid w:val="005A02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24"/>
      <w:szCs w:val="24"/>
    </w:rPr>
  </w:style>
  <w:style w:type="paragraph" w:customStyle="1" w:styleId="xl66">
    <w:name w:val="xl66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</w:rPr>
  </w:style>
  <w:style w:type="paragraph" w:customStyle="1" w:styleId="xl67">
    <w:name w:val="xl67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</w:rPr>
  </w:style>
  <w:style w:type="paragraph" w:customStyle="1" w:styleId="xl68">
    <w:name w:val="xl68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</w:rPr>
  </w:style>
  <w:style w:type="paragraph" w:customStyle="1" w:styleId="xl69">
    <w:name w:val="xl69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CYR" w:eastAsia="Times New Roman" w:hAnsi="Arial CYR" w:cs="Arial CYR"/>
      <w:sz w:val="24"/>
      <w:szCs w:val="24"/>
    </w:rPr>
  </w:style>
  <w:style w:type="paragraph" w:customStyle="1" w:styleId="xl70">
    <w:name w:val="xl70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24"/>
      <w:szCs w:val="24"/>
    </w:rPr>
  </w:style>
  <w:style w:type="paragraph" w:customStyle="1" w:styleId="xl71">
    <w:name w:val="xl71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Unicode MS" w:eastAsia="Times New Roman" w:hAnsi="Arial Unicode MS" w:cs="Arial Unicode MS"/>
      <w:sz w:val="24"/>
      <w:szCs w:val="24"/>
    </w:rPr>
  </w:style>
  <w:style w:type="paragraph" w:customStyle="1" w:styleId="xl72">
    <w:name w:val="xl72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24"/>
      <w:szCs w:val="24"/>
    </w:rPr>
  </w:style>
  <w:style w:type="paragraph" w:customStyle="1" w:styleId="xl73">
    <w:name w:val="xl73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24"/>
      <w:szCs w:val="24"/>
    </w:rPr>
  </w:style>
  <w:style w:type="paragraph" w:customStyle="1" w:styleId="xl74">
    <w:name w:val="xl74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24"/>
      <w:szCs w:val="24"/>
    </w:rPr>
  </w:style>
  <w:style w:type="paragraph" w:customStyle="1" w:styleId="xl75">
    <w:name w:val="xl75"/>
    <w:basedOn w:val="a"/>
    <w:rsid w:val="005A02E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Times New Roman" w:hAnsi="Arial Unicode MS" w:cs="Arial Unicode MS"/>
      <w:sz w:val="24"/>
      <w:szCs w:val="24"/>
    </w:rPr>
  </w:style>
  <w:style w:type="paragraph" w:customStyle="1" w:styleId="xl76">
    <w:name w:val="xl76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24"/>
      <w:szCs w:val="24"/>
    </w:rPr>
  </w:style>
  <w:style w:type="paragraph" w:customStyle="1" w:styleId="xl77">
    <w:name w:val="xl77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24"/>
      <w:szCs w:val="24"/>
    </w:rPr>
  </w:style>
  <w:style w:type="paragraph" w:customStyle="1" w:styleId="xl78">
    <w:name w:val="xl78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Unicode MS" w:eastAsia="Times New Roman" w:hAnsi="Arial Unicode MS" w:cs="Arial Unicode MS"/>
      <w:sz w:val="24"/>
      <w:szCs w:val="24"/>
    </w:rPr>
  </w:style>
  <w:style w:type="paragraph" w:customStyle="1" w:styleId="xl79">
    <w:name w:val="xl79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24"/>
      <w:szCs w:val="24"/>
    </w:rPr>
  </w:style>
  <w:style w:type="paragraph" w:customStyle="1" w:styleId="xl80">
    <w:name w:val="xl80"/>
    <w:basedOn w:val="a"/>
    <w:rsid w:val="005A0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24"/>
      <w:szCs w:val="24"/>
    </w:rPr>
  </w:style>
  <w:style w:type="paragraph" w:customStyle="1" w:styleId="xl81">
    <w:name w:val="xl81"/>
    <w:basedOn w:val="a"/>
    <w:rsid w:val="005A02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</w:rPr>
  </w:style>
  <w:style w:type="paragraph" w:customStyle="1" w:styleId="xl82">
    <w:name w:val="xl82"/>
    <w:basedOn w:val="a"/>
    <w:rsid w:val="005A02E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Times New Roman" w:hAnsi="Arial Unicode MS" w:cs="Arial Unicode MS"/>
      <w:sz w:val="24"/>
      <w:szCs w:val="24"/>
    </w:rPr>
  </w:style>
  <w:style w:type="paragraph" w:customStyle="1" w:styleId="xl83">
    <w:name w:val="xl83"/>
    <w:basedOn w:val="a"/>
    <w:rsid w:val="005A02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24"/>
      <w:szCs w:val="24"/>
    </w:rPr>
  </w:style>
  <w:style w:type="paragraph" w:customStyle="1" w:styleId="xl84">
    <w:name w:val="xl84"/>
    <w:basedOn w:val="a"/>
    <w:rsid w:val="005A02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24"/>
      <w:szCs w:val="24"/>
    </w:rPr>
  </w:style>
  <w:style w:type="paragraph" w:customStyle="1" w:styleId="xl85">
    <w:name w:val="xl85"/>
    <w:basedOn w:val="a"/>
    <w:rsid w:val="005A02E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24"/>
      <w:szCs w:val="24"/>
    </w:rPr>
  </w:style>
  <w:style w:type="paragraph" w:customStyle="1" w:styleId="xl86">
    <w:name w:val="xl86"/>
    <w:basedOn w:val="a"/>
    <w:rsid w:val="005A02E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6"/>
      <w:szCs w:val="16"/>
    </w:rPr>
  </w:style>
  <w:style w:type="paragraph" w:styleId="HTML">
    <w:name w:val="HTML Preformatted"/>
    <w:basedOn w:val="a"/>
    <w:link w:val="HTML0"/>
    <w:rsid w:val="005A02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A02EA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18">
    <w:name w:val="Знак Знак1 Знак Знак Знак Знак Знак Знак Знак"/>
    <w:basedOn w:val="a"/>
    <w:rsid w:val="005A02EA"/>
    <w:pPr>
      <w:tabs>
        <w:tab w:val="num" w:pos="360"/>
      </w:tabs>
      <w:spacing w:line="240" w:lineRule="exact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9">
    <w:name w:val="Обычный2"/>
    <w:rsid w:val="005A02EA"/>
    <w:pPr>
      <w:widowControl w:val="0"/>
      <w:spacing w:before="180" w:after="0" w:line="260" w:lineRule="auto"/>
      <w:ind w:firstLine="280"/>
    </w:pPr>
    <w:rPr>
      <w:rFonts w:ascii="Arial" w:eastAsia="Times New Roman" w:hAnsi="Arial" w:cs="Arial"/>
      <w:lang w:eastAsia="ru-RU"/>
    </w:rPr>
  </w:style>
  <w:style w:type="paragraph" w:customStyle="1" w:styleId="220">
    <w:name w:val="Основной текст 22"/>
    <w:basedOn w:val="a"/>
    <w:rsid w:val="005A02EA"/>
    <w:pPr>
      <w:widowControl w:val="0"/>
      <w:spacing w:after="0" w:line="240" w:lineRule="atLeast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aff8">
    <w:name w:val="Нормальный"/>
    <w:basedOn w:val="a"/>
    <w:autoRedefine/>
    <w:rsid w:val="005A02EA"/>
    <w:pPr>
      <w:spacing w:after="0" w:line="240" w:lineRule="auto"/>
      <w:ind w:firstLine="700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2a">
    <w:name w:val="заголовок 2"/>
    <w:basedOn w:val="a"/>
    <w:next w:val="a"/>
    <w:rsid w:val="005A02EA"/>
    <w:pPr>
      <w:keepNext/>
      <w:widowControl w:val="0"/>
      <w:tabs>
        <w:tab w:val="left" w:pos="864"/>
      </w:tabs>
      <w:autoSpaceDE w:val="0"/>
      <w:autoSpaceDN w:val="0"/>
      <w:spacing w:after="0" w:line="240" w:lineRule="auto"/>
    </w:pPr>
    <w:rPr>
      <w:rFonts w:ascii="NTHelvetica Narrow" w:eastAsia="Times New Roman" w:hAnsi="NTHelvetica Narrow" w:cs="NTHelvetica Narrow"/>
      <w:b/>
      <w:bCs/>
      <w:i/>
      <w:iCs/>
    </w:rPr>
  </w:style>
  <w:style w:type="paragraph" w:customStyle="1" w:styleId="e1">
    <w:name w:val="О№e1ычный"/>
    <w:rsid w:val="005A02E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greenurl1">
    <w:name w:val="green_url1"/>
    <w:rsid w:val="005A02EA"/>
    <w:rPr>
      <w:color w:val="auto"/>
    </w:rPr>
  </w:style>
  <w:style w:type="paragraph" w:customStyle="1" w:styleId="BodyText22">
    <w:name w:val="Body Text 22"/>
    <w:basedOn w:val="a"/>
    <w:rsid w:val="005A02EA"/>
    <w:pPr>
      <w:widowControl w:val="0"/>
      <w:spacing w:after="0" w:line="240" w:lineRule="atLeast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paragraph" w:styleId="aff9">
    <w:name w:val="Block Text"/>
    <w:basedOn w:val="a"/>
    <w:uiPriority w:val="99"/>
    <w:rsid w:val="005A02EA"/>
    <w:pPr>
      <w:widowControl w:val="0"/>
      <w:spacing w:after="0" w:line="240" w:lineRule="auto"/>
      <w:ind w:left="720" w:right="-1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affa">
    <w:name w:val="Îáû÷íûé"/>
    <w:rsid w:val="005A02E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9">
    <w:name w:val="Знак Знак1 Знак Знак Знак Знак Знак Знак Знак Знак Знак"/>
    <w:basedOn w:val="a"/>
    <w:rsid w:val="005A02EA"/>
    <w:pPr>
      <w:tabs>
        <w:tab w:val="num" w:pos="360"/>
      </w:tabs>
      <w:spacing w:line="240" w:lineRule="exact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36">
    <w:name w:val="Обычный3"/>
    <w:rsid w:val="005A02EA"/>
    <w:pPr>
      <w:widowControl w:val="0"/>
      <w:spacing w:before="180" w:after="0" w:line="260" w:lineRule="auto"/>
      <w:ind w:firstLine="280"/>
    </w:pPr>
    <w:rPr>
      <w:rFonts w:ascii="Arial" w:eastAsia="Times New Roman" w:hAnsi="Arial" w:cs="Arial"/>
      <w:lang w:eastAsia="ru-RU"/>
    </w:rPr>
  </w:style>
  <w:style w:type="paragraph" w:customStyle="1" w:styleId="230">
    <w:name w:val="Основной текст 23"/>
    <w:basedOn w:val="a"/>
    <w:rsid w:val="005A02EA"/>
    <w:pPr>
      <w:widowControl w:val="0"/>
      <w:spacing w:after="0" w:line="240" w:lineRule="atLeast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text">
    <w:name w:val="text"/>
    <w:basedOn w:val="a"/>
    <w:rsid w:val="005A02EA"/>
    <w:pPr>
      <w:tabs>
        <w:tab w:val="left" w:pos="580"/>
        <w:tab w:val="left" w:pos="850"/>
        <w:tab w:val="left" w:pos="1123"/>
        <w:tab w:val="left" w:pos="1880"/>
      </w:tabs>
      <w:autoSpaceDE w:val="0"/>
      <w:autoSpaceDN w:val="0"/>
      <w:adjustRightInd w:val="0"/>
      <w:spacing w:before="57" w:after="0" w:line="170" w:lineRule="atLeast"/>
      <w:ind w:left="567" w:hanging="567"/>
      <w:jc w:val="both"/>
      <w:textAlignment w:val="center"/>
    </w:pPr>
    <w:rPr>
      <w:rFonts w:ascii="Helios" w:eastAsia="Times New Roman" w:hAnsi="Helios" w:cs="Helios"/>
      <w:color w:val="000000"/>
      <w:sz w:val="16"/>
      <w:szCs w:val="16"/>
    </w:rPr>
  </w:style>
  <w:style w:type="character" w:customStyle="1" w:styleId="apple-converted-space">
    <w:name w:val="apple-converted-space"/>
    <w:basedOn w:val="a0"/>
    <w:uiPriority w:val="99"/>
    <w:rsid w:val="005A02EA"/>
  </w:style>
  <w:style w:type="paragraph" w:customStyle="1" w:styleId="Style7">
    <w:name w:val="Style7"/>
    <w:basedOn w:val="a"/>
    <w:uiPriority w:val="99"/>
    <w:rsid w:val="005A02EA"/>
    <w:pPr>
      <w:widowControl w:val="0"/>
      <w:autoSpaceDE w:val="0"/>
      <w:autoSpaceDN w:val="0"/>
      <w:adjustRightInd w:val="0"/>
      <w:spacing w:after="0" w:line="240" w:lineRule="exact"/>
      <w:ind w:firstLine="283"/>
      <w:jc w:val="both"/>
    </w:pPr>
    <w:rPr>
      <w:rFonts w:ascii="Sylfaen" w:eastAsia="Times New Roman" w:hAnsi="Sylfaen"/>
      <w:sz w:val="24"/>
      <w:szCs w:val="24"/>
    </w:rPr>
  </w:style>
  <w:style w:type="character" w:customStyle="1" w:styleId="FontStyle33">
    <w:name w:val="Font Style33"/>
    <w:basedOn w:val="a0"/>
    <w:uiPriority w:val="99"/>
    <w:rsid w:val="005A02EA"/>
    <w:rPr>
      <w:rFonts w:ascii="Trebuchet MS" w:hAnsi="Trebuchet MS" w:cs="Trebuchet MS"/>
      <w:sz w:val="16"/>
      <w:szCs w:val="16"/>
    </w:rPr>
  </w:style>
  <w:style w:type="character" w:customStyle="1" w:styleId="A90">
    <w:name w:val="A9"/>
    <w:uiPriority w:val="99"/>
    <w:rsid w:val="005A02EA"/>
    <w:rPr>
      <w:rFonts w:cs="PT Sans"/>
      <w:color w:val="000000"/>
      <w:sz w:val="15"/>
      <w:szCs w:val="15"/>
    </w:rPr>
  </w:style>
  <w:style w:type="paragraph" w:styleId="affb">
    <w:name w:val="endnote text"/>
    <w:basedOn w:val="a"/>
    <w:link w:val="affc"/>
    <w:uiPriority w:val="99"/>
    <w:semiHidden/>
    <w:unhideWhenUsed/>
    <w:rsid w:val="00E855F0"/>
    <w:pPr>
      <w:spacing w:after="0" w:line="240" w:lineRule="auto"/>
    </w:pPr>
    <w:rPr>
      <w:sz w:val="20"/>
      <w:szCs w:val="20"/>
    </w:rPr>
  </w:style>
  <w:style w:type="character" w:customStyle="1" w:styleId="affc">
    <w:name w:val="Текст концевой сноски Знак"/>
    <w:basedOn w:val="a0"/>
    <w:link w:val="affb"/>
    <w:uiPriority w:val="99"/>
    <w:semiHidden/>
    <w:rsid w:val="00E855F0"/>
    <w:rPr>
      <w:rFonts w:eastAsiaTheme="minorEastAsia" w:cs="Times New Roman"/>
      <w:sz w:val="20"/>
      <w:szCs w:val="20"/>
      <w:lang w:eastAsia="ru-RU"/>
    </w:rPr>
  </w:style>
  <w:style w:type="character" w:styleId="affd">
    <w:name w:val="endnote reference"/>
    <w:basedOn w:val="a0"/>
    <w:uiPriority w:val="99"/>
    <w:semiHidden/>
    <w:unhideWhenUsed/>
    <w:rsid w:val="00E855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49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inombudsman.r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55D14-C800-4AA9-BB7D-316CE27C1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"Банк ДОМ.РФ"</Company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Пак Людмила Владимировна</dc:creator>
  <cp:keywords/>
  <dc:description/>
  <cp:lastModifiedBy>Мария Д. Простова</cp:lastModifiedBy>
  <cp:revision>3</cp:revision>
  <cp:lastPrinted>2023-01-27T09:03:00Z</cp:lastPrinted>
  <dcterms:created xsi:type="dcterms:W3CDTF">2025-05-15T07:17:00Z</dcterms:created>
  <dcterms:modified xsi:type="dcterms:W3CDTF">2025-05-15T09:03:00Z</dcterms:modified>
</cp:coreProperties>
</file>